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F06" w:rsidRDefault="004F2F0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4F2F06" w:rsidRDefault="004F2F0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Днес </w:t>
      </w:r>
      <w:r w:rsidRPr="00EB338A">
        <w:rPr>
          <w:rFonts w:ascii="Times New Roman" w:hAnsi="Times New Roman"/>
          <w:sz w:val="24"/>
          <w:szCs w:val="24"/>
        </w:rPr>
        <w:t>2</w:t>
      </w:r>
      <w:r w:rsidRPr="00EB338A">
        <w:rPr>
          <w:rFonts w:ascii="Times New Roman" w:hAnsi="Times New Roman"/>
          <w:sz w:val="24"/>
          <w:szCs w:val="24"/>
          <w:lang w:val="en-US"/>
        </w:rPr>
        <w:t>7</w:t>
      </w:r>
      <w:r w:rsidRPr="00EB338A">
        <w:rPr>
          <w:rFonts w:ascii="Times New Roman" w:hAnsi="Times New Roman"/>
          <w:sz w:val="24"/>
          <w:szCs w:val="24"/>
        </w:rPr>
        <w:t>.09.2016 г.</w:t>
      </w:r>
      <w:r w:rsidRPr="00984513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сградата на община Чепеларе, се проведе заседание на комисия назначена със Заповед №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391/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EB338A">
        <w:rPr>
          <w:rFonts w:ascii="Times New Roman" w:hAnsi="Times New Roman"/>
          <w:sz w:val="24"/>
          <w:szCs w:val="24"/>
          <w:lang w:val="en-US"/>
        </w:rPr>
        <w:t>27</w:t>
      </w:r>
      <w:r w:rsidRPr="00EB338A">
        <w:rPr>
          <w:rFonts w:ascii="Times New Roman" w:hAnsi="Times New Roman"/>
          <w:sz w:val="24"/>
          <w:szCs w:val="24"/>
        </w:rPr>
        <w:t>.09.2016 г</w:t>
      </w:r>
      <w:r w:rsidRPr="00984513">
        <w:rPr>
          <w:rFonts w:ascii="Times New Roman" w:hAnsi="Times New Roman"/>
          <w:color w:val="FF0000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на кмета на община Чепеларе в състав, както следва:</w:t>
      </w:r>
    </w:p>
    <w:p w:rsidR="004F2F06" w:rsidRDefault="004F2F06" w:rsidP="00EB338A">
      <w:pPr>
        <w:pStyle w:val="BodyText"/>
        <w:rPr>
          <w:b/>
          <w:bCs/>
          <w:sz w:val="24"/>
          <w:szCs w:val="24"/>
          <w:lang w:val="bg-BG"/>
        </w:rPr>
      </w:pPr>
      <w:r w:rsidRPr="00A64A2A">
        <w:rPr>
          <w:b/>
          <w:bCs/>
          <w:sz w:val="24"/>
          <w:szCs w:val="24"/>
          <w:lang w:val="bg-BG"/>
        </w:rPr>
        <w:t xml:space="preserve">ПРЕДСЕДАТЕЛ: </w:t>
      </w:r>
    </w:p>
    <w:p w:rsidR="004F2F06" w:rsidRDefault="004F2F06" w:rsidP="00EB338A">
      <w:pPr>
        <w:pStyle w:val="BodyText"/>
        <w:tabs>
          <w:tab w:val="left" w:pos="993"/>
        </w:tabs>
        <w:rPr>
          <w:b/>
          <w:bCs/>
          <w:sz w:val="24"/>
          <w:szCs w:val="24"/>
          <w:lang w:val="bg-BG"/>
        </w:rPr>
      </w:pPr>
      <w:r>
        <w:rPr>
          <w:bCs/>
          <w:sz w:val="24"/>
          <w:szCs w:val="24"/>
          <w:lang w:val="bg-BG"/>
        </w:rPr>
        <w:tab/>
        <w:t>Георги Костадинов – Зам.-кмет на Община Чепеларе</w:t>
      </w:r>
    </w:p>
    <w:p w:rsidR="004F2F06" w:rsidRPr="00A64A2A" w:rsidRDefault="004F2F06" w:rsidP="00EB338A">
      <w:pPr>
        <w:pStyle w:val="BodyText"/>
        <w:tabs>
          <w:tab w:val="left" w:pos="993"/>
        </w:tabs>
        <w:rPr>
          <w:b/>
          <w:bCs/>
          <w:sz w:val="24"/>
          <w:szCs w:val="24"/>
          <w:lang w:val="bg-BG"/>
        </w:rPr>
      </w:pPr>
      <w:r w:rsidRPr="00A64A2A">
        <w:rPr>
          <w:b/>
          <w:bCs/>
          <w:sz w:val="24"/>
          <w:szCs w:val="24"/>
          <w:lang w:val="bg-BG"/>
        </w:rPr>
        <w:t>ЧЛЕНОВЕ:</w:t>
      </w:r>
    </w:p>
    <w:p w:rsidR="004F2F06" w:rsidRPr="00A64A2A" w:rsidRDefault="004F2F06" w:rsidP="00EB338A">
      <w:pPr>
        <w:pStyle w:val="BodyText"/>
        <w:tabs>
          <w:tab w:val="left" w:pos="709"/>
        </w:tabs>
        <w:rPr>
          <w:bCs/>
          <w:sz w:val="24"/>
          <w:szCs w:val="24"/>
          <w:lang w:val="bg-BG"/>
        </w:rPr>
      </w:pPr>
      <w:r w:rsidRPr="00A64A2A">
        <w:rPr>
          <w:b/>
          <w:bCs/>
          <w:sz w:val="24"/>
          <w:szCs w:val="24"/>
          <w:lang w:val="bg-BG"/>
        </w:rPr>
        <w:tab/>
      </w:r>
      <w:r w:rsidRPr="00A64A2A">
        <w:rPr>
          <w:bCs/>
          <w:sz w:val="24"/>
          <w:szCs w:val="24"/>
          <w:lang w:val="bg-BG"/>
        </w:rPr>
        <w:t xml:space="preserve">1. </w:t>
      </w:r>
      <w:r>
        <w:rPr>
          <w:bCs/>
          <w:sz w:val="24"/>
          <w:szCs w:val="24"/>
          <w:lang w:val="bg-BG"/>
        </w:rPr>
        <w:t>Евдокия Волевска</w:t>
      </w:r>
      <w:r w:rsidRPr="00A64A2A">
        <w:rPr>
          <w:bCs/>
          <w:sz w:val="24"/>
          <w:szCs w:val="24"/>
          <w:lang w:val="bg-BG"/>
        </w:rPr>
        <w:t xml:space="preserve"> – </w:t>
      </w:r>
      <w:r>
        <w:rPr>
          <w:bCs/>
          <w:sz w:val="24"/>
          <w:szCs w:val="24"/>
          <w:lang w:val="bg-BG"/>
        </w:rPr>
        <w:t>Юрисконсулт на Община Чепеларе</w:t>
      </w:r>
    </w:p>
    <w:p w:rsidR="004F2F06" w:rsidRDefault="004F2F06" w:rsidP="00EB338A">
      <w:pPr>
        <w:pStyle w:val="BodyText"/>
        <w:ind w:firstLine="567"/>
        <w:rPr>
          <w:sz w:val="24"/>
          <w:szCs w:val="24"/>
          <w:lang w:val="bg-BG"/>
        </w:rPr>
      </w:pPr>
      <w:r w:rsidRPr="00A64A2A">
        <w:rPr>
          <w:sz w:val="24"/>
          <w:szCs w:val="24"/>
          <w:lang w:val="bg-BG"/>
        </w:rPr>
        <w:t xml:space="preserve">  2.  </w:t>
      </w:r>
      <w:r>
        <w:rPr>
          <w:sz w:val="24"/>
          <w:szCs w:val="24"/>
          <w:lang w:val="bg-BG"/>
        </w:rPr>
        <w:t>инж. Лазар Карамитев – Главен експерт „Контрол по строителството”</w:t>
      </w:r>
    </w:p>
    <w:p w:rsidR="004F2F06" w:rsidRPr="002627A6" w:rsidRDefault="004F2F06" w:rsidP="00FB6864">
      <w:pPr>
        <w:pStyle w:val="NoSpacing"/>
        <w:rPr>
          <w:rFonts w:ascii="Times New Roman" w:hAnsi="Times New Roman"/>
        </w:rPr>
      </w:pPr>
    </w:p>
    <w:p w:rsidR="004F2F06" w:rsidRPr="00AB4701" w:rsidRDefault="004F2F06" w:rsidP="00AB470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 на комисията: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AB4701">
        <w:rPr>
          <w:rFonts w:ascii="Times New Roman" w:hAnsi="Times New Roman"/>
          <w:sz w:val="24"/>
          <w:szCs w:val="24"/>
          <w:lang w:val="en-US"/>
        </w:rPr>
        <w:t xml:space="preserve">азглеждане на постъпилите оферти от обявената покана за пазарни консултации </w:t>
      </w:r>
      <w:r>
        <w:rPr>
          <w:rFonts w:ascii="Times New Roman" w:hAnsi="Times New Roman"/>
          <w:sz w:val="24"/>
          <w:szCs w:val="24"/>
        </w:rPr>
        <w:t>на сайта на Община Чепеларе</w:t>
      </w:r>
      <w:r w:rsidRPr="00A46F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AB47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</w:t>
      </w:r>
      <w:r w:rsidRPr="00AB4701">
        <w:rPr>
          <w:rFonts w:ascii="Times New Roman" w:hAnsi="Times New Roman"/>
          <w:sz w:val="24"/>
          <w:szCs w:val="24"/>
        </w:rPr>
        <w:t>рофил на купувача от 1</w:t>
      </w:r>
      <w:r>
        <w:rPr>
          <w:rFonts w:ascii="Times New Roman" w:hAnsi="Times New Roman"/>
          <w:sz w:val="24"/>
          <w:szCs w:val="24"/>
        </w:rPr>
        <w:t>6</w:t>
      </w:r>
      <w:r w:rsidRPr="00AB4701">
        <w:rPr>
          <w:rFonts w:ascii="Times New Roman" w:hAnsi="Times New Roman"/>
          <w:sz w:val="24"/>
          <w:szCs w:val="24"/>
        </w:rPr>
        <w:t>.09.2016</w:t>
      </w:r>
      <w:r w:rsidRPr="00A46F3E">
        <w:rPr>
          <w:rFonts w:ascii="Times New Roman" w:hAnsi="Times New Roman"/>
          <w:sz w:val="24"/>
          <w:szCs w:val="24"/>
        </w:rPr>
        <w:t xml:space="preserve"> г. с оглед остойностяване на инвестиционни разходи по кандидатстване на община Чепеларе с проект  </w:t>
      </w:r>
      <w:r w:rsidRPr="00A46F3E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</w:t>
      </w:r>
      <w:r w:rsidRPr="00A46F3E">
        <w:rPr>
          <w:rFonts w:ascii="Times New Roman" w:hAnsi="Times New Roman"/>
          <w:sz w:val="24"/>
          <w:szCs w:val="24"/>
        </w:rPr>
        <w:t xml:space="preserve">, по Подмярка 7.2 „Инвестиции в създаването, подобряването или разширяването на всички видове малка по мащаби инфраструктура” от Мярка 7 „Основни услуги и обновяване на селата в селските райони“ от Програмата за развитие на селските райони за периода 2014 - </w:t>
      </w:r>
      <w:smartTag w:uri="urn:schemas-microsoft-com:office:smarttags" w:element="metricconverter">
        <w:smartTagPr>
          <w:attr w:name="ProductID" w:val="2020 г"/>
        </w:smartTagPr>
        <w:r w:rsidRPr="00A46F3E">
          <w:rPr>
            <w:rFonts w:ascii="Times New Roman" w:hAnsi="Times New Roman"/>
            <w:sz w:val="24"/>
            <w:szCs w:val="24"/>
          </w:rPr>
          <w:t>2020 г</w:t>
        </w:r>
      </w:smartTag>
      <w:r w:rsidRPr="00A46F3E">
        <w:rPr>
          <w:rFonts w:ascii="Times New Roman" w:hAnsi="Times New Roman"/>
          <w:sz w:val="24"/>
          <w:szCs w:val="24"/>
        </w:rPr>
        <w:t>.“</w:t>
      </w:r>
      <w:r>
        <w:rPr>
          <w:rFonts w:ascii="Times New Roman" w:hAnsi="Times New Roman"/>
          <w:sz w:val="24"/>
          <w:szCs w:val="24"/>
        </w:rPr>
        <w:t>.</w:t>
      </w:r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При прегледа на индикативните оферти за обект </w:t>
      </w:r>
      <w:r w:rsidRPr="00A57933">
        <w:rPr>
          <w:rFonts w:ascii="Times New Roman" w:hAnsi="Times New Roman"/>
          <w:i/>
          <w:sz w:val="24"/>
          <w:szCs w:val="24"/>
        </w:rPr>
        <w:t>Рехабилитация на магистрален водопровод за водоснабдителна група "Орехово- Малево- Хвойна – Павелско</w:t>
      </w:r>
      <w:r>
        <w:rPr>
          <w:rFonts w:ascii="Times New Roman" w:hAnsi="Times New Roman"/>
          <w:sz w:val="24"/>
          <w:szCs w:val="24"/>
        </w:rPr>
        <w:t xml:space="preserve"> е установено следното:</w:t>
      </w:r>
    </w:p>
    <w:p w:rsidR="004F2F06" w:rsidRDefault="004F2F0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периода определен от възложителя до 26.09.2016 год. включително, в деловодството на общината, са постъпили три оферти, а именно:</w:t>
      </w:r>
    </w:p>
    <w:p w:rsidR="004F2F06" w:rsidRPr="00B25E6C" w:rsidRDefault="004F2F06" w:rsidP="007F021E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Оферта от „ГЕЛАК“ ООД, гр. София, с вх. № </w:t>
      </w:r>
      <w:r w:rsidRPr="00B25E6C"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</w:rPr>
        <w:t>-</w:t>
      </w:r>
      <w:r w:rsidRPr="00B25E6C">
        <w:rPr>
          <w:rFonts w:ascii="Times New Roman" w:hAnsi="Times New Roman"/>
          <w:sz w:val="24"/>
          <w:szCs w:val="24"/>
        </w:rPr>
        <w:t>00-803 от 26.09.2016 г.</w:t>
      </w:r>
    </w:p>
    <w:p w:rsidR="004F2F06" w:rsidRPr="0008545F" w:rsidRDefault="004F2F06" w:rsidP="00AB47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>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sz w:val="24"/>
          <w:szCs w:val="24"/>
        </w:rPr>
        <w:t>00-808 от 26.09.2016 г.</w:t>
      </w:r>
    </w:p>
    <w:p w:rsidR="004F2F06" w:rsidRPr="0008545F" w:rsidRDefault="004F2F06" w:rsidP="00AB4701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>Оферта от „СК-13 ПЪТСТРОЙ“ АД, гр. Перник,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sz w:val="24"/>
          <w:szCs w:val="24"/>
        </w:rPr>
        <w:t>00-804 от 26.09.2016 г.</w:t>
      </w:r>
    </w:p>
    <w:p w:rsidR="004F2F06" w:rsidRPr="00AB4701" w:rsidRDefault="004F2F06" w:rsidP="00E53656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4F2F06" w:rsidRDefault="004F2F06" w:rsidP="00C379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Всички постъпили оферти отговарят на поставените изисквания от възложителя – съдържат техническо и ценово предложение, изготвени са на официална бланка на фирмите оференти, съдържат печат и подпис на издателя, дата на издаване и срок на валидност на офертата.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Фирмите са регистрирани в търговския регистър към Агенцията по вписванията. Фирмите са </w:t>
      </w:r>
      <w:r w:rsidRPr="00D018EF">
        <w:rPr>
          <w:rFonts w:ascii="Times New Roman" w:hAnsi="Times New Roman"/>
          <w:sz w:val="24"/>
          <w:szCs w:val="24"/>
        </w:rPr>
        <w:t xml:space="preserve">вписани в Централен професионален </w:t>
      </w:r>
      <w:r w:rsidRPr="00A76843">
        <w:rPr>
          <w:rFonts w:ascii="Times New Roman" w:hAnsi="Times New Roman"/>
          <w:sz w:val="24"/>
          <w:szCs w:val="24"/>
        </w:rPr>
        <w:t xml:space="preserve">регистър на строителя съгласно Закона за Камарата на строителите и могат да извършват строежи от </w:t>
      </w:r>
      <w:r>
        <w:rPr>
          <w:rFonts w:ascii="Times New Roman" w:hAnsi="Times New Roman"/>
          <w:sz w:val="24"/>
          <w:szCs w:val="24"/>
        </w:rPr>
        <w:t>първа</w:t>
      </w:r>
      <w:r w:rsidRPr="00A76843">
        <w:rPr>
          <w:rFonts w:ascii="Times New Roman" w:hAnsi="Times New Roman"/>
          <w:sz w:val="24"/>
          <w:szCs w:val="24"/>
        </w:rPr>
        <w:t xml:space="preserve"> категория съгласно изискванията на чл. 3, ал. 2 от Закона за Камарата на строителите.</w:t>
      </w:r>
    </w:p>
    <w:p w:rsidR="004F2F06" w:rsidRDefault="004F2F06" w:rsidP="00C3798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Всички фирми представили оферти отговарят на изискванията поставени от възложителя. </w:t>
      </w:r>
    </w:p>
    <w:p w:rsidR="004F2F06" w:rsidRDefault="004F2F06" w:rsidP="009E001E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Комисията пристъпи към оценка на ценовите предложения на  оферентите,  с оглед остойностяване на инвестиционните разходи по кандидатстване на община Чепеларе с проекта по Програма за развитие на селските райони 2014-2020г.  Фирмите оференти са предложили общи цени за изпълнение на заданието, както следва:</w:t>
      </w:r>
    </w:p>
    <w:p w:rsidR="004F2F06" w:rsidRPr="009118C3" w:rsidRDefault="004F2F06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Оферта от „ГЕЛАК“ ООД, гр. София, с вх</w:t>
      </w:r>
      <w:r w:rsidRPr="00B25E6C">
        <w:rPr>
          <w:rFonts w:ascii="Times New Roman" w:hAnsi="Times New Roman"/>
          <w:sz w:val="24"/>
          <w:szCs w:val="24"/>
        </w:rPr>
        <w:t>. № 26</w:t>
      </w:r>
      <w:r>
        <w:rPr>
          <w:rFonts w:ascii="Times New Roman" w:hAnsi="Times New Roman"/>
          <w:sz w:val="24"/>
          <w:szCs w:val="24"/>
        </w:rPr>
        <w:t>-</w:t>
      </w:r>
      <w:r w:rsidRPr="00B25E6C">
        <w:rPr>
          <w:rFonts w:ascii="Times New Roman" w:hAnsi="Times New Roman"/>
          <w:sz w:val="24"/>
          <w:szCs w:val="24"/>
        </w:rPr>
        <w:t xml:space="preserve">00-803 от 26.09.2016 г. на обща </w:t>
      </w:r>
      <w:r w:rsidRPr="009118C3">
        <w:rPr>
          <w:rFonts w:ascii="Times New Roman" w:hAnsi="Times New Roman"/>
          <w:sz w:val="24"/>
          <w:szCs w:val="24"/>
        </w:rPr>
        <w:t xml:space="preserve">стойност </w:t>
      </w:r>
      <w:r>
        <w:rPr>
          <w:rFonts w:ascii="Times New Roman" w:hAnsi="Times New Roman"/>
          <w:sz w:val="24"/>
          <w:szCs w:val="24"/>
        </w:rPr>
        <w:t xml:space="preserve">в размер на </w:t>
      </w:r>
      <w:r w:rsidRPr="009118C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 </w:t>
      </w:r>
      <w:r w:rsidRPr="009118C3">
        <w:rPr>
          <w:rFonts w:ascii="Times New Roman" w:hAnsi="Times New Roman"/>
          <w:sz w:val="24"/>
          <w:szCs w:val="24"/>
        </w:rPr>
        <w:t>090</w:t>
      </w:r>
      <w:r>
        <w:rPr>
          <w:rFonts w:ascii="Times New Roman" w:hAnsi="Times New Roman"/>
          <w:sz w:val="24"/>
          <w:szCs w:val="24"/>
        </w:rPr>
        <w:t xml:space="preserve"> </w:t>
      </w:r>
      <w:r w:rsidRPr="009118C3">
        <w:rPr>
          <w:rFonts w:ascii="Times New Roman" w:hAnsi="Times New Roman"/>
          <w:sz w:val="24"/>
          <w:szCs w:val="24"/>
        </w:rPr>
        <w:t>341,09 лв без ДДС.</w:t>
      </w:r>
    </w:p>
    <w:p w:rsidR="004F2F06" w:rsidRPr="0008545F" w:rsidRDefault="004F2F06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 xml:space="preserve">Оферта от „ПЛАНЕКС ИНФРАСТРУКТУРА“ ООД, гр. </w:t>
      </w:r>
      <w:r>
        <w:rPr>
          <w:rFonts w:ascii="Times New Roman" w:hAnsi="Times New Roman"/>
          <w:sz w:val="24"/>
          <w:szCs w:val="24"/>
        </w:rPr>
        <w:t>В. Търново</w:t>
      </w:r>
      <w:r w:rsidRPr="0008545F">
        <w:rPr>
          <w:rFonts w:ascii="Times New Roman" w:hAnsi="Times New Roman"/>
          <w:sz w:val="24"/>
          <w:szCs w:val="24"/>
        </w:rPr>
        <w:t>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sz w:val="24"/>
          <w:szCs w:val="24"/>
        </w:rPr>
        <w:t>00-808 от 26.09.2016 г.</w:t>
      </w:r>
      <w:r>
        <w:rPr>
          <w:rFonts w:ascii="Times New Roman" w:hAnsi="Times New Roman"/>
          <w:sz w:val="24"/>
          <w:szCs w:val="24"/>
        </w:rPr>
        <w:t xml:space="preserve"> на обща стойност 4 134 384,19 лв. без ДДС.</w:t>
      </w:r>
    </w:p>
    <w:p w:rsidR="004F2F06" w:rsidRPr="0008545F" w:rsidRDefault="004F2F06" w:rsidP="009118C3">
      <w:pPr>
        <w:pStyle w:val="ListParagraph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08545F">
        <w:rPr>
          <w:rFonts w:ascii="Times New Roman" w:hAnsi="Times New Roman"/>
          <w:sz w:val="24"/>
          <w:szCs w:val="24"/>
        </w:rPr>
        <w:t>Оферта от „СК-13 ПЪТСТРОЙ“ АД, гр. Перник, с вх. № 26</w:t>
      </w:r>
      <w:r>
        <w:rPr>
          <w:rFonts w:ascii="Times New Roman" w:hAnsi="Times New Roman"/>
          <w:sz w:val="24"/>
          <w:szCs w:val="24"/>
        </w:rPr>
        <w:t>-</w:t>
      </w:r>
      <w:r w:rsidRPr="0008545F">
        <w:rPr>
          <w:rFonts w:ascii="Times New Roman" w:hAnsi="Times New Roman"/>
          <w:sz w:val="24"/>
          <w:szCs w:val="24"/>
        </w:rPr>
        <w:t>00-804 от 26.09.2016 г.</w:t>
      </w:r>
      <w:r>
        <w:rPr>
          <w:rFonts w:ascii="Times New Roman" w:hAnsi="Times New Roman"/>
          <w:sz w:val="24"/>
          <w:szCs w:val="24"/>
        </w:rPr>
        <w:t xml:space="preserve"> на обща стойност 4 179 828,89 лв. без ДДС.</w:t>
      </w:r>
    </w:p>
    <w:p w:rsidR="004F2F06" w:rsidRDefault="004F2F0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остойностяването на разходите комисията приложи метода на определяне на най-ниска цена между получените три оферти. Най-ниската цена съобразно получените три ценови предложения е: </w:t>
      </w:r>
      <w:r w:rsidRPr="00170EB2">
        <w:rPr>
          <w:rFonts w:ascii="Times New Roman" w:hAnsi="Times New Roman"/>
          <w:sz w:val="24"/>
          <w:szCs w:val="24"/>
        </w:rPr>
        <w:t>4 090 341,09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лв.</w:t>
      </w:r>
      <w:r>
        <w:rPr>
          <w:rFonts w:ascii="Times New Roman" w:hAnsi="Times New Roman"/>
          <w:sz w:val="24"/>
          <w:szCs w:val="24"/>
        </w:rPr>
        <w:t xml:space="preserve"> без ДДС  лв. и 4 908 409,31лв. с ДДС.</w:t>
      </w:r>
    </w:p>
    <w:p w:rsidR="004F2F06" w:rsidRDefault="004F2F06" w:rsidP="00BD7AA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тази връзка комисията предлага да бъдат включени в проектното предложение инвестиционни разходи за проект </w:t>
      </w:r>
      <w:r w:rsidRPr="00A46F3E">
        <w:rPr>
          <w:rFonts w:ascii="Times New Roman" w:hAnsi="Times New Roman"/>
          <w:b/>
          <w:sz w:val="24"/>
          <w:szCs w:val="24"/>
        </w:rPr>
        <w:t>„Рехабилитация на магистарлен водопровод за водоснабдителна група „Орехово, Малево, Хвойна, Павелско и рехабилитация на съществуваща водопроводна мрежа в село Проглед, Община Чепеларе“,</w:t>
      </w:r>
      <w:r w:rsidRPr="00A46F3E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за обект  </w:t>
      </w:r>
      <w:r w:rsidRPr="00A57933">
        <w:rPr>
          <w:rFonts w:ascii="Times New Roman" w:hAnsi="Times New Roman"/>
          <w:i/>
          <w:sz w:val="24"/>
          <w:szCs w:val="24"/>
        </w:rPr>
        <w:t>Рехабилитация на магистрален водопровод за водоснабдителна група"Орехово- Малево- Хвойна - Павелско</w:t>
      </w:r>
      <w:r>
        <w:rPr>
          <w:rFonts w:ascii="Times New Roman" w:hAnsi="Times New Roman"/>
          <w:sz w:val="24"/>
          <w:szCs w:val="24"/>
        </w:rPr>
        <w:t xml:space="preserve"> в размера определен при индикативното остойностяване на инвестиционните разходи съгласно най-ниската получена цена на стойност:  </w:t>
      </w:r>
      <w:r w:rsidRPr="00170EB2">
        <w:rPr>
          <w:rFonts w:ascii="Times New Roman" w:hAnsi="Times New Roman"/>
          <w:sz w:val="24"/>
          <w:szCs w:val="24"/>
        </w:rPr>
        <w:t>4 090 341,09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7BA">
        <w:rPr>
          <w:rFonts w:ascii="Times New Roman" w:hAnsi="Times New Roman"/>
          <w:sz w:val="24"/>
          <w:szCs w:val="24"/>
        </w:rPr>
        <w:t>лв</w:t>
      </w:r>
      <w:r w:rsidRPr="000155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без ДДС </w:t>
      </w:r>
      <w:r w:rsidRPr="0001559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4 908 409,31лв</w:t>
      </w:r>
      <w:r w:rsidRPr="0001559F">
        <w:rPr>
          <w:rFonts w:ascii="Times New Roman" w:hAnsi="Times New Roman"/>
          <w:sz w:val="24"/>
          <w:szCs w:val="24"/>
        </w:rPr>
        <w:t xml:space="preserve"> с ДДС.</w:t>
      </w:r>
    </w:p>
    <w:p w:rsidR="004F2F06" w:rsidRDefault="004F2F06" w:rsidP="00BD7AAB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F2F06" w:rsidRDefault="004F2F06" w:rsidP="00BD7AAB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</w:p>
    <w:p w:rsidR="004F2F06" w:rsidRDefault="004F2F06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Комисия: </w:t>
      </w:r>
    </w:p>
    <w:p w:rsidR="004F2F06" w:rsidRDefault="004F2F06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</w:p>
    <w:p w:rsidR="004F2F06" w:rsidRDefault="004F2F06" w:rsidP="00E53656">
      <w:pPr>
        <w:pStyle w:val="ListParagraph"/>
        <w:suppressAutoHyphens w:val="0"/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</w:p>
    <w:p w:rsidR="004F2F06" w:rsidRDefault="004F2F06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…………П……………….</w:t>
      </w:r>
    </w:p>
    <w:p w:rsidR="004F2F06" w:rsidRDefault="004F2F06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4F2F06" w:rsidRDefault="004F2F06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4F2F06" w:rsidRDefault="004F2F06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……………П………….</w:t>
      </w:r>
    </w:p>
    <w:p w:rsidR="004F2F06" w:rsidRDefault="004F2F06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4F2F06" w:rsidRDefault="004F2F06" w:rsidP="00E53656">
      <w:pPr>
        <w:pStyle w:val="ListParagraph"/>
        <w:suppressAutoHyphens w:val="0"/>
        <w:spacing w:after="0" w:line="240" w:lineRule="auto"/>
        <w:ind w:left="1353"/>
        <w:rPr>
          <w:rFonts w:ascii="Times New Roman" w:hAnsi="Times New Roman"/>
        </w:rPr>
      </w:pPr>
    </w:p>
    <w:p w:rsidR="004F2F06" w:rsidRPr="00E53656" w:rsidRDefault="004F2F06" w:rsidP="00E53656">
      <w:pPr>
        <w:pStyle w:val="ListParagraph"/>
        <w:numPr>
          <w:ilvl w:val="0"/>
          <w:numId w:val="6"/>
        </w:numPr>
        <w:suppressAutoHyphens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………П……………</w:t>
      </w:r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</w:p>
    <w:p w:rsidR="004F2F06" w:rsidRDefault="004F2F06">
      <w:pPr>
        <w:jc w:val="both"/>
        <w:rPr>
          <w:rFonts w:ascii="Times New Roman" w:hAnsi="Times New Roman"/>
          <w:sz w:val="24"/>
          <w:szCs w:val="24"/>
        </w:rPr>
      </w:pPr>
    </w:p>
    <w:p w:rsidR="004F2F06" w:rsidRDefault="004F2F06">
      <w:pPr>
        <w:jc w:val="both"/>
      </w:pPr>
    </w:p>
    <w:sectPr w:rsidR="004F2F06" w:rsidSect="00AA3996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20580"/>
    <w:multiLevelType w:val="hybridMultilevel"/>
    <w:tmpl w:val="ABE6488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391DC0"/>
    <w:multiLevelType w:val="hybridMultilevel"/>
    <w:tmpl w:val="A17467C8"/>
    <w:lvl w:ilvl="0" w:tplc="5C36E18E">
      <w:start w:val="1"/>
      <w:numFmt w:val="decimal"/>
      <w:lvlText w:val="%1."/>
      <w:lvlJc w:val="left"/>
      <w:pPr>
        <w:ind w:left="1353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">
    <w:nsid w:val="430C56B1"/>
    <w:multiLevelType w:val="hybridMultilevel"/>
    <w:tmpl w:val="1BFC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2FD022C"/>
    <w:multiLevelType w:val="hybridMultilevel"/>
    <w:tmpl w:val="2A6CCC5A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304E5B"/>
    <w:multiLevelType w:val="hybridMultilevel"/>
    <w:tmpl w:val="A29EF032"/>
    <w:lvl w:ilvl="0" w:tplc="CC72DEDE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C263C92"/>
    <w:multiLevelType w:val="hybridMultilevel"/>
    <w:tmpl w:val="ABE6488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7B3FD7"/>
    <w:multiLevelType w:val="hybridMultilevel"/>
    <w:tmpl w:val="A518F35A"/>
    <w:lvl w:ilvl="0" w:tplc="FDCAD8BE">
      <w:start w:val="1"/>
      <w:numFmt w:val="decimal"/>
      <w:lvlText w:val="%1."/>
      <w:lvlJc w:val="left"/>
      <w:pPr>
        <w:ind w:left="1326" w:hanging="90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15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87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59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31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03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75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47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198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5BA"/>
    <w:rsid w:val="0000081F"/>
    <w:rsid w:val="0001559F"/>
    <w:rsid w:val="0008545F"/>
    <w:rsid w:val="000D3391"/>
    <w:rsid w:val="000F7497"/>
    <w:rsid w:val="00170EB2"/>
    <w:rsid w:val="001813C1"/>
    <w:rsid w:val="00185A55"/>
    <w:rsid w:val="00186C18"/>
    <w:rsid w:val="001E27BA"/>
    <w:rsid w:val="00216A8A"/>
    <w:rsid w:val="002627A6"/>
    <w:rsid w:val="00284F27"/>
    <w:rsid w:val="002F3485"/>
    <w:rsid w:val="003611DE"/>
    <w:rsid w:val="003743B2"/>
    <w:rsid w:val="003C3AC2"/>
    <w:rsid w:val="00444EFB"/>
    <w:rsid w:val="004E2475"/>
    <w:rsid w:val="004F2F06"/>
    <w:rsid w:val="005104BE"/>
    <w:rsid w:val="00615762"/>
    <w:rsid w:val="00615957"/>
    <w:rsid w:val="006C4E31"/>
    <w:rsid w:val="006D06E7"/>
    <w:rsid w:val="006D15BA"/>
    <w:rsid w:val="006D7B12"/>
    <w:rsid w:val="006E060F"/>
    <w:rsid w:val="006F5409"/>
    <w:rsid w:val="00737F99"/>
    <w:rsid w:val="007B4B94"/>
    <w:rsid w:val="007F021E"/>
    <w:rsid w:val="007F2DBB"/>
    <w:rsid w:val="00841A6A"/>
    <w:rsid w:val="008A5D12"/>
    <w:rsid w:val="009118C3"/>
    <w:rsid w:val="00917227"/>
    <w:rsid w:val="00984513"/>
    <w:rsid w:val="009B604A"/>
    <w:rsid w:val="009D659A"/>
    <w:rsid w:val="009E001E"/>
    <w:rsid w:val="00A46F3E"/>
    <w:rsid w:val="00A57933"/>
    <w:rsid w:val="00A64A2A"/>
    <w:rsid w:val="00A76843"/>
    <w:rsid w:val="00A807B7"/>
    <w:rsid w:val="00AA3996"/>
    <w:rsid w:val="00AB4701"/>
    <w:rsid w:val="00AD13E1"/>
    <w:rsid w:val="00AF02CB"/>
    <w:rsid w:val="00AF487F"/>
    <w:rsid w:val="00B25E6C"/>
    <w:rsid w:val="00B40853"/>
    <w:rsid w:val="00BD286C"/>
    <w:rsid w:val="00BD7AAB"/>
    <w:rsid w:val="00C34593"/>
    <w:rsid w:val="00C37989"/>
    <w:rsid w:val="00C40D92"/>
    <w:rsid w:val="00C43D98"/>
    <w:rsid w:val="00C55E04"/>
    <w:rsid w:val="00CB3A46"/>
    <w:rsid w:val="00D018EF"/>
    <w:rsid w:val="00D058E4"/>
    <w:rsid w:val="00D57A73"/>
    <w:rsid w:val="00D92E61"/>
    <w:rsid w:val="00DB005C"/>
    <w:rsid w:val="00DC572D"/>
    <w:rsid w:val="00DE77B9"/>
    <w:rsid w:val="00E12B4D"/>
    <w:rsid w:val="00E45CD2"/>
    <w:rsid w:val="00E53656"/>
    <w:rsid w:val="00E7453E"/>
    <w:rsid w:val="00E943D8"/>
    <w:rsid w:val="00EB338A"/>
    <w:rsid w:val="00EE0C69"/>
    <w:rsid w:val="00F01E02"/>
    <w:rsid w:val="00FB6864"/>
    <w:rsid w:val="00FC2FE8"/>
    <w:rsid w:val="00FD08ED"/>
    <w:rsid w:val="00FD5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roid Sans Fallback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996"/>
    <w:pPr>
      <w:suppressAutoHyphens/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Label1">
    <w:name w:val="ListLabel 1"/>
    <w:uiPriority w:val="99"/>
    <w:rsid w:val="00AA3996"/>
  </w:style>
  <w:style w:type="paragraph" w:customStyle="1" w:styleId="Heading">
    <w:name w:val="Heading"/>
    <w:basedOn w:val="Normal"/>
    <w:next w:val="TextBody"/>
    <w:uiPriority w:val="99"/>
    <w:rsid w:val="00AA3996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uiPriority w:val="99"/>
    <w:rsid w:val="00AA3996"/>
    <w:pPr>
      <w:spacing w:after="140" w:line="288" w:lineRule="auto"/>
    </w:pPr>
  </w:style>
  <w:style w:type="paragraph" w:styleId="List">
    <w:name w:val="List"/>
    <w:basedOn w:val="TextBody"/>
    <w:uiPriority w:val="99"/>
    <w:rsid w:val="00AA3996"/>
    <w:rPr>
      <w:rFonts w:cs="FreeSans"/>
    </w:rPr>
  </w:style>
  <w:style w:type="paragraph" w:styleId="Caption">
    <w:name w:val="caption"/>
    <w:basedOn w:val="Normal"/>
    <w:uiPriority w:val="99"/>
    <w:qFormat/>
    <w:rsid w:val="00AA3996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AA3996"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99"/>
    <w:qFormat/>
    <w:rsid w:val="00FC2FE8"/>
    <w:pPr>
      <w:ind w:left="720"/>
      <w:contextualSpacing/>
    </w:pPr>
  </w:style>
  <w:style w:type="paragraph" w:styleId="NoSpacing">
    <w:name w:val="No Spacing"/>
    <w:uiPriority w:val="99"/>
    <w:qFormat/>
    <w:rsid w:val="00AB4701"/>
    <w:rPr>
      <w:lang w:eastAsia="en-US"/>
    </w:rPr>
  </w:style>
  <w:style w:type="paragraph" w:styleId="BodyText">
    <w:name w:val="Body Text"/>
    <w:basedOn w:val="Normal"/>
    <w:link w:val="BodyTextChar1"/>
    <w:uiPriority w:val="99"/>
    <w:rsid w:val="00EB338A"/>
    <w:pPr>
      <w:suppressAutoHyphens w:val="0"/>
      <w:spacing w:after="120" w:line="240" w:lineRule="auto"/>
    </w:pPr>
    <w:rPr>
      <w:sz w:val="28"/>
      <w:szCs w:val="20"/>
      <w:lang w:val="en-AU"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  <w:style w:type="character" w:customStyle="1" w:styleId="BodyTextChar1">
    <w:name w:val="Body Text Char1"/>
    <w:link w:val="BodyText"/>
    <w:uiPriority w:val="99"/>
    <w:locked/>
    <w:rsid w:val="00EB338A"/>
    <w:rPr>
      <w:sz w:val="28"/>
      <w:lang w:val="en-AU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576</Words>
  <Characters>3284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</dc:title>
  <dc:subject/>
  <dc:creator>Емил Фархи</dc:creator>
  <cp:keywords/>
  <dc:description/>
  <cp:lastModifiedBy>User</cp:lastModifiedBy>
  <cp:revision>3</cp:revision>
  <dcterms:created xsi:type="dcterms:W3CDTF">2016-09-30T05:40:00Z</dcterms:created>
  <dcterms:modified xsi:type="dcterms:W3CDTF">2016-09-30T09:01:00Z</dcterms:modified>
</cp:coreProperties>
</file>