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B32" w:rsidRPr="00F122D3" w:rsidRDefault="00637B32" w:rsidP="003715C3">
      <w:pPr>
        <w:pStyle w:val="NormalWeb"/>
        <w:jc w:val="center"/>
      </w:pPr>
      <w:r w:rsidRPr="00F122D3">
        <w:rPr>
          <w:noProof/>
          <w:lang w:val="bg-BG" w:eastAsia="bg-BG"/>
        </w:rPr>
        <w:drawing>
          <wp:inline distT="0" distB="0" distL="0" distR="0" wp14:anchorId="43107B47" wp14:editId="1282E5B9">
            <wp:extent cx="1196340" cy="1143000"/>
            <wp:effectExtent l="0" t="0" r="3810" b="0"/>
            <wp:docPr id="3" name="Picture 3" descr="C:\Users\tgtodorov\AppData\Local\Temp\Rar$DIa10488.24972.rartemp\BG V Съфинансирано от Европейския съюз_PAN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gtodorov\AppData\Local\Temp\Rar$DIa10488.24972.rartemp\BG V Съфинансирано от Европейския съюз_PANTO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ПРОГРАМА ХРАНИ И ОСНОВНО МАТЕРИАЛНО ПОДПОМАГАНЕ 2021 – 2027 г.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ЕВРОПЕЙСКИ СОЦИАЛЕН ФОНД ПЛЮС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>ОПЕРАЦИЯ BG05SFPR003-1.001 „ТОПЪЛ ОБЯД“</w:t>
      </w: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Топъл обяд в община </w:t>
      </w:r>
      <w:r w:rsidR="00C32D3A" w:rsidRPr="00F122D3">
        <w:rPr>
          <w:rFonts w:ascii="Times New Roman" w:hAnsi="Times New Roman" w:cs="Times New Roman"/>
          <w:b/>
          <w:sz w:val="24"/>
          <w:szCs w:val="24"/>
          <w:lang w:val="bg-BG"/>
        </w:rPr>
        <w:t>Чепеларе</w:t>
      </w:r>
    </w:p>
    <w:p w:rsidR="005008F7" w:rsidRPr="00F122D3" w:rsidRDefault="005008F7" w:rsidP="0076068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Договор № </w:t>
      </w:r>
      <w:r w:rsidR="00C32D3A" w:rsidRPr="00F122D3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3A7F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BG05SFPR003-1.001-0145-C06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Кратко описание на Операцията: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Операция BG05SFPR003-1.001 „Топъл обяд“ е продължение на успешното изпълнение на тази операция в рамките на програмен период 2014-2020 и се реализира в съответствие с конкретната цел на програмата за справяне с материалните лишения чрез предоставянето на храни и/или основно материално подпомагане на най-нуждаещите се лица, включително децата, и прилагане на съпътстващи мерки, които подпомагат социалното им приобщаване. Чрез подпомагането с топъл обяд се цели да се осигури здравословна, разнообразна и питателна топла храна за обяд на хора, които не са в състояние сами или с помощта на свои близки да си осигуряват такава. Ползвателите на „топъл обяд“ ежедневно разчитат на тази помощ и са силно зависими от нея. Топъл обяд за най-нуждаещите се лица се предоставя целогодишно, в отговор на установени трайни и/или неотложни нужди. 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Кратко описание на проекта: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Продължителност:</w:t>
      </w:r>
      <w:r w:rsidR="00C32D3A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C132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="00F37574"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8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Период на изпълнение:</w:t>
      </w:r>
      <w:r w:rsidR="00C13246">
        <w:rPr>
          <w:rFonts w:ascii="Times New Roman" w:hAnsi="Times New Roman" w:cs="Times New Roman"/>
          <w:sz w:val="24"/>
          <w:szCs w:val="24"/>
          <w:lang w:val="bg-BG"/>
        </w:rPr>
        <w:t xml:space="preserve"> 01.10.2022 г. -16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>.0</w:t>
      </w:r>
      <w:r w:rsidR="00C13246">
        <w:rPr>
          <w:rFonts w:ascii="Times New Roman" w:hAnsi="Times New Roman" w:cs="Times New Roman"/>
          <w:sz w:val="24"/>
          <w:szCs w:val="24"/>
        </w:rPr>
        <w:t>7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>.202</w:t>
      </w:r>
      <w:r w:rsidR="00C13246">
        <w:rPr>
          <w:rFonts w:ascii="Times New Roman" w:hAnsi="Times New Roman" w:cs="Times New Roman"/>
          <w:sz w:val="24"/>
          <w:szCs w:val="24"/>
        </w:rPr>
        <w:t>7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г.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Размер на БФП:</w:t>
      </w:r>
      <w:r w:rsidR="0057644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FD1703">
        <w:rPr>
          <w:rFonts w:ascii="Times New Roman" w:hAnsi="Times New Roman" w:cs="Times New Roman"/>
          <w:sz w:val="24"/>
          <w:szCs w:val="24"/>
        </w:rPr>
        <w:t>440</w:t>
      </w:r>
      <w:r w:rsidR="0073763A" w:rsidRPr="00F122D3">
        <w:rPr>
          <w:rFonts w:ascii="Times New Roman" w:hAnsi="Times New Roman" w:cs="Times New Roman"/>
          <w:sz w:val="24"/>
          <w:szCs w:val="24"/>
        </w:rPr>
        <w:t> </w:t>
      </w:r>
      <w:r w:rsidR="009F0CFD" w:rsidRPr="00F122D3">
        <w:rPr>
          <w:rFonts w:ascii="Times New Roman" w:hAnsi="Times New Roman" w:cs="Times New Roman"/>
          <w:sz w:val="24"/>
          <w:szCs w:val="24"/>
        </w:rPr>
        <w:t>6</w:t>
      </w:r>
      <w:r w:rsidR="00FD1703">
        <w:rPr>
          <w:rFonts w:ascii="Times New Roman" w:hAnsi="Times New Roman" w:cs="Times New Roman"/>
          <w:sz w:val="24"/>
          <w:szCs w:val="24"/>
        </w:rPr>
        <w:t>88</w:t>
      </w:r>
      <w:r w:rsidR="0073763A" w:rsidRPr="00F122D3">
        <w:rPr>
          <w:rFonts w:ascii="Times New Roman" w:hAnsi="Times New Roman" w:cs="Times New Roman"/>
          <w:sz w:val="24"/>
          <w:szCs w:val="24"/>
        </w:rPr>
        <w:t>,</w:t>
      </w:r>
      <w:r w:rsidR="00FD1703">
        <w:rPr>
          <w:rFonts w:ascii="Times New Roman" w:hAnsi="Times New Roman" w:cs="Times New Roman"/>
          <w:sz w:val="24"/>
          <w:szCs w:val="24"/>
        </w:rPr>
        <w:t>49</w:t>
      </w:r>
      <w:bookmarkStart w:id="0" w:name="_GoBack"/>
      <w:bookmarkEnd w:id="0"/>
      <w:r w:rsidR="0073763A" w:rsidRPr="00F122D3">
        <w:rPr>
          <w:rFonts w:ascii="Times New Roman" w:hAnsi="Times New Roman" w:cs="Times New Roman"/>
          <w:sz w:val="24"/>
          <w:szCs w:val="24"/>
        </w:rPr>
        <w:t xml:space="preserve"> </w:t>
      </w:r>
      <w:r w:rsidR="009F0CFD" w:rsidRPr="00F122D3">
        <w:rPr>
          <w:rFonts w:ascii="Times New Roman" w:hAnsi="Times New Roman" w:cs="Times New Roman"/>
          <w:sz w:val="24"/>
          <w:szCs w:val="24"/>
          <w:lang w:val="bg-BG"/>
        </w:rPr>
        <w:t>евро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sz w:val="24"/>
          <w:szCs w:val="24"/>
          <w:lang w:val="bg-BG"/>
        </w:rPr>
        <w:t>Капацитет:</w:t>
      </w:r>
      <w:r w:rsidR="00D60BFB" w:rsidRPr="00F122D3">
        <w:rPr>
          <w:rFonts w:ascii="Times New Roman" w:hAnsi="Times New Roman" w:cs="Times New Roman"/>
          <w:sz w:val="24"/>
          <w:szCs w:val="24"/>
          <w:lang w:val="bg-BG"/>
        </w:rPr>
        <w:t xml:space="preserve"> 180 потребителя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Основни цели на проекта:</w:t>
      </w:r>
    </w:p>
    <w:p w:rsidR="00107CAD" w:rsidRPr="00F122D3" w:rsidRDefault="009B7EEC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Процедура „Топъл обяд“ е продължение на успешното изпълнение на тази операция в рамките на програмен период 2014 – 2020 и се реализира в съответствие с конкретната цел на Програмата за справяне с материалните лишения чрез предоставянето на храни и/или основно материално подпомагане на най-нуждаещите се лица, включително децата, и прилагане на съпътстващи мерки, които подпомагат социалното им приобщаване. Чрез подпомагането с топъл обяд се цели да се осигури здравословна, разнообразна и питателна топла храна за обяд на хора, които не са в състояние сами или с помощта на свои близки да си осигуряват такава. Ползвателите на „топъл обяд“ ежедневно разчитат на тази помощ и са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силно зависими от нея. Топъл обяд за най-нуждаещите се лица се предоставя целогодишно в отговор на установени трайни и/или неотложни нужди. Услугата достига и до по-отдалечени места, където хората изпитват още по-сериозни затруднения за осигуряване на прехраната си, както например такова затруднение изпитват жителите на селата Лилеково и Острица в община Чепеларе. На територията на община Чепеларе не се предоставят сходни такива услуги и това е възможност лицата от целевите групи да бъдат подпомогнати в условията на тежкото икономическо положение.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Допустими целеви групи</w:t>
      </w:r>
      <w:r w:rsidR="009B7EEC"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са </w:t>
      </w: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:rsidR="00107CAD" w:rsidRPr="00F122D3" w:rsidRDefault="009B7EEC" w:rsidP="003D4E8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1. лица и семейства без доходи или с ниски доходи, възрастни семейства пенсионери и самотно живеещи пенсионери, които имат ниски доходи, не могат да се издържат с тези доходи и имуществото си и не получават подкрепа от близките си; 2. лица – обект на социално подпомагане, включително и от кръга на лицата по чл. 4, ал. 1 от Наредбата, които са в невъзможност да задоволят основните си жизнени потребности и за тях е установена нужда от ежедневна допълнителна подкрепа; 3. лица с ниски доходи, които поради налични увреждания или здравословни ограничения са със затруднено или невъзможно самообслужване, в това число самотни лица с трайни увреждания с ниски лични доходи от пенсия, за които няма подходящ кандидат за асистент по механизма лична помощ; 4. лица, които поради инцидентни обстоятелства са в затруднена и уязвима ситуация и за тях е устаановена нужда от този вид подпомагане; 5. скитащи и бездомни лица; 6. лица от уязвими групи – граждани на трети страни, по смисъла на § 1, т. 17 от допълнителните разпоредби от Закона за убежището и бежанците</w:t>
      </w:r>
    </w:p>
    <w:p w:rsidR="00107CAD" w:rsidRPr="00F122D3" w:rsidRDefault="00107CAD" w:rsidP="003D4E8B">
      <w:pPr>
        <w:spacing w:after="12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F122D3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Кратка информация свързана с реализиране на проектните дейности:</w:t>
      </w:r>
    </w:p>
    <w:p w:rsidR="00107CAD" w:rsidRPr="00F122D3" w:rsidRDefault="003D4E8B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Настоящият проект осигурява подкрепа за най - бедните и уязвими хора,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като се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 xml:space="preserve">предоставя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безплатен топъл обяд за най - уязвимите групи в обществото. На територията на община Чепеларе са идентифицираните лица, попадащи в обхвата на целевите групи, живеещи в девет населени места от Община Чепеларе - град Чепеларе, село Богутево, село Острица, село Лилеково, село Забърдо, село Павелско, село Хвойна, село Малево, село Орехово. Храната се раздава в определени за целта пунктове, които са регистрирани в Областна дирекция по безопасност на храните – Смолян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, както и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домовете на хората, за които е невъзможно да стигнат сами до пунктовете за раздаване на храна в съответното населено място поради здравословното си състояние или в случаите, когато някой от потребителите на услугата е поставен под карантина. В изпълнение на проекта, в допълнение към осигуряването на храна, Община Чепеларе 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осигурява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съпътстващи мерки, съобразени със специфичните нужди на хората в тези условия, както и с мерките. В следствие на успешното реализиране на проекта се осигур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bg-BG"/>
        </w:rPr>
        <w:t>ява</w:t>
      </w:r>
      <w:r w:rsidRPr="00F122D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топъл обяд за уязвими граждани от община Чепеларе, които са в затруднение да осигурят сами прехраната си.</w:t>
      </w: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CAD" w:rsidRPr="00F122D3" w:rsidRDefault="00107CAD" w:rsidP="003D4E8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CAD" w:rsidRPr="00F122D3" w:rsidSect="00A533D1">
      <w:pgSz w:w="12240" w:h="15840"/>
      <w:pgMar w:top="8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B6A" w:rsidRDefault="00681B6A" w:rsidP="00A533D1">
      <w:pPr>
        <w:spacing w:after="0" w:line="240" w:lineRule="auto"/>
      </w:pPr>
      <w:r>
        <w:separator/>
      </w:r>
    </w:p>
  </w:endnote>
  <w:endnote w:type="continuationSeparator" w:id="0">
    <w:p w:rsidR="00681B6A" w:rsidRDefault="00681B6A" w:rsidP="00A53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B6A" w:rsidRDefault="00681B6A" w:rsidP="00A533D1">
      <w:pPr>
        <w:spacing w:after="0" w:line="240" w:lineRule="auto"/>
      </w:pPr>
      <w:r>
        <w:separator/>
      </w:r>
    </w:p>
  </w:footnote>
  <w:footnote w:type="continuationSeparator" w:id="0">
    <w:p w:rsidR="00681B6A" w:rsidRDefault="00681B6A" w:rsidP="00A53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5A7"/>
    <w:rsid w:val="00107CAD"/>
    <w:rsid w:val="00325B3E"/>
    <w:rsid w:val="003715C3"/>
    <w:rsid w:val="003A7FD9"/>
    <w:rsid w:val="003D4E8B"/>
    <w:rsid w:val="00412FFB"/>
    <w:rsid w:val="00447118"/>
    <w:rsid w:val="005008F7"/>
    <w:rsid w:val="0057644B"/>
    <w:rsid w:val="00637B32"/>
    <w:rsid w:val="00681B6A"/>
    <w:rsid w:val="007015A7"/>
    <w:rsid w:val="0073763A"/>
    <w:rsid w:val="00760686"/>
    <w:rsid w:val="00800825"/>
    <w:rsid w:val="009B7EEC"/>
    <w:rsid w:val="009F0CFD"/>
    <w:rsid w:val="00A533D1"/>
    <w:rsid w:val="00AD6EF1"/>
    <w:rsid w:val="00BF3C0F"/>
    <w:rsid w:val="00C13246"/>
    <w:rsid w:val="00C32D3A"/>
    <w:rsid w:val="00C44732"/>
    <w:rsid w:val="00D60BFB"/>
    <w:rsid w:val="00D72C7E"/>
    <w:rsid w:val="00F122D3"/>
    <w:rsid w:val="00F37574"/>
    <w:rsid w:val="00FD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EEEE7F-38A8-4A76-89E5-A83DADE4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3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3D1"/>
  </w:style>
  <w:style w:type="paragraph" w:styleId="Footer">
    <w:name w:val="footer"/>
    <w:basedOn w:val="Normal"/>
    <w:link w:val="FooterChar"/>
    <w:uiPriority w:val="99"/>
    <w:unhideWhenUsed/>
    <w:rsid w:val="00A53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0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Тодор Тодоров</dc:creator>
  <cp:keywords/>
  <dc:description/>
  <cp:lastModifiedBy>Viki</cp:lastModifiedBy>
  <cp:revision>31</cp:revision>
  <dcterms:created xsi:type="dcterms:W3CDTF">2024-11-11T07:32:00Z</dcterms:created>
  <dcterms:modified xsi:type="dcterms:W3CDTF">2026-07-21T11:51:00Z</dcterms:modified>
</cp:coreProperties>
</file>