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6B0" w:rsidRDefault="002D56B0" w:rsidP="002D56B0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2D56B0" w:rsidRDefault="002D56B0" w:rsidP="002D56B0">
      <w:pPr>
        <w:jc w:val="center"/>
        <w:rPr>
          <w:szCs w:val="24"/>
          <w:lang w:val="bg-BG"/>
        </w:rPr>
      </w:pPr>
    </w:p>
    <w:p w:rsidR="002D56B0" w:rsidRDefault="002D56B0" w:rsidP="002D56B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2D56B0" w:rsidRDefault="002D56B0" w:rsidP="002D56B0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>
        <w:rPr>
          <w:b/>
          <w:szCs w:val="24"/>
          <w:lang w:val="bg-BG"/>
        </w:rPr>
        <w:tab/>
        <w:t>№</w:t>
      </w:r>
      <w:r>
        <w:rPr>
          <w:b/>
          <w:szCs w:val="24"/>
          <w:lang w:val="en-US"/>
        </w:rPr>
        <w:t xml:space="preserve"> </w:t>
      </w:r>
      <w:r>
        <w:rPr>
          <w:b/>
          <w:szCs w:val="24"/>
          <w:lang w:val="bg-BG"/>
        </w:rPr>
        <w:t>385</w:t>
      </w:r>
      <w:r>
        <w:rPr>
          <w:b/>
          <w:szCs w:val="24"/>
          <w:lang w:val="en-US"/>
        </w:rPr>
        <w:tab/>
      </w:r>
    </w:p>
    <w:p w:rsidR="002D56B0" w:rsidRDefault="002D56B0" w:rsidP="002D56B0">
      <w:pPr>
        <w:jc w:val="both"/>
        <w:rPr>
          <w:szCs w:val="24"/>
          <w:lang w:val="en-US"/>
        </w:rPr>
      </w:pPr>
    </w:p>
    <w:p w:rsidR="002D56B0" w:rsidRDefault="002D56B0" w:rsidP="002D56B0">
      <w:pPr>
        <w:jc w:val="both"/>
        <w:rPr>
          <w:szCs w:val="24"/>
          <w:lang w:val="en-US"/>
        </w:rPr>
      </w:pPr>
    </w:p>
    <w:p w:rsidR="002D56B0" w:rsidRDefault="002D56B0" w:rsidP="002D56B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2D56B0" w:rsidRDefault="002D56B0" w:rsidP="002D56B0">
      <w:pPr>
        <w:jc w:val="both"/>
        <w:rPr>
          <w:szCs w:val="24"/>
          <w:lang w:val="bg-BG"/>
        </w:rPr>
      </w:pPr>
    </w:p>
    <w:p w:rsidR="002D56B0" w:rsidRDefault="002D56B0" w:rsidP="002D56B0">
      <w:pPr>
        <w:jc w:val="both"/>
        <w:rPr>
          <w:szCs w:val="24"/>
          <w:lang w:val="bg-BG"/>
        </w:rPr>
      </w:pPr>
    </w:p>
    <w:p w:rsidR="002D56B0" w:rsidRPr="00893B16" w:rsidRDefault="002D56B0" w:rsidP="002D56B0">
      <w:pPr>
        <w:ind w:firstLine="708"/>
        <w:jc w:val="both"/>
        <w:rPr>
          <w:b/>
          <w:b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b/>
          <w:szCs w:val="24"/>
          <w:lang w:val="bg-BG" w:eastAsia="bg-BG"/>
        </w:rPr>
        <w:t xml:space="preserve"> </w:t>
      </w:r>
      <w:r w:rsidR="00133045" w:rsidRPr="00133045">
        <w:rPr>
          <w:bCs/>
          <w:szCs w:val="24"/>
          <w:u w:val="single"/>
          <w:lang w:val="bg-BG"/>
        </w:rPr>
        <w:t>Отпускане на еднократно финансово стимулиране на Радослав Янков и Антон Синапов за постигнати високи спортни резултати на Зимните олим</w:t>
      </w:r>
      <w:r w:rsidR="00133045">
        <w:rPr>
          <w:bCs/>
          <w:szCs w:val="24"/>
          <w:u w:val="single"/>
          <w:lang w:val="bg-BG"/>
        </w:rPr>
        <w:t>пийски игри Милано–Кортина 2026</w:t>
      </w:r>
    </w:p>
    <w:p w:rsidR="002D56B0" w:rsidRDefault="002D56B0" w:rsidP="002D56B0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133045" w:rsidRDefault="00133045" w:rsidP="002D56B0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2D56B0" w:rsidRDefault="002D56B0" w:rsidP="002D56B0">
      <w:pPr>
        <w:ind w:firstLine="708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като изслуша предложението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>, постоянните комиси</w:t>
      </w:r>
      <w:r>
        <w:rPr>
          <w:szCs w:val="24"/>
          <w:lang w:val="bg-BG"/>
        </w:rPr>
        <w:t>и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финанси“, „Образование, култура, младежки дейности и спорт“</w:t>
      </w:r>
      <w:r>
        <w:rPr>
          <w:szCs w:val="24"/>
          <w:lang w:val="en-US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E521F2">
        <w:rPr>
          <w:szCs w:val="24"/>
          <w:lang w:eastAsia="bg-BG"/>
        </w:rPr>
        <w:t>чл.21, ал.1, т.23 и ал.</w:t>
      </w:r>
      <w:r w:rsidRPr="002D56B0">
        <w:rPr>
          <w:szCs w:val="24"/>
          <w:lang w:eastAsia="bg-BG"/>
        </w:rPr>
        <w:t xml:space="preserve">2 от </w:t>
      </w:r>
      <w:proofErr w:type="spellStart"/>
      <w:r w:rsidRPr="002D56B0">
        <w:rPr>
          <w:szCs w:val="24"/>
          <w:lang w:eastAsia="bg-BG"/>
        </w:rPr>
        <w:t>Закона</w:t>
      </w:r>
      <w:proofErr w:type="spellEnd"/>
      <w:r w:rsidRPr="002D56B0">
        <w:rPr>
          <w:szCs w:val="24"/>
          <w:lang w:eastAsia="bg-BG"/>
        </w:rPr>
        <w:t xml:space="preserve"> за </w:t>
      </w:r>
      <w:proofErr w:type="spellStart"/>
      <w:r w:rsidRPr="002D56B0">
        <w:rPr>
          <w:szCs w:val="24"/>
          <w:lang w:eastAsia="bg-BG"/>
        </w:rPr>
        <w:t>местното</w:t>
      </w:r>
      <w:proofErr w:type="spellEnd"/>
      <w:r w:rsidRPr="002D56B0">
        <w:rPr>
          <w:szCs w:val="24"/>
          <w:lang w:eastAsia="bg-BG"/>
        </w:rPr>
        <w:t xml:space="preserve"> </w:t>
      </w:r>
      <w:proofErr w:type="spellStart"/>
      <w:r w:rsidRPr="002D56B0">
        <w:rPr>
          <w:szCs w:val="24"/>
          <w:lang w:eastAsia="bg-BG"/>
        </w:rPr>
        <w:t>самоуправление</w:t>
      </w:r>
      <w:proofErr w:type="spellEnd"/>
      <w:r w:rsidRPr="002D56B0">
        <w:rPr>
          <w:szCs w:val="24"/>
          <w:lang w:eastAsia="bg-BG"/>
        </w:rPr>
        <w:t xml:space="preserve"> и мест</w:t>
      </w:r>
      <w:r w:rsidR="00E521F2">
        <w:rPr>
          <w:szCs w:val="24"/>
          <w:lang w:eastAsia="bg-BG"/>
        </w:rPr>
        <w:t>ната администрация, чл.6 и чл.133, ал.</w:t>
      </w:r>
      <w:r w:rsidRPr="002D56B0">
        <w:rPr>
          <w:szCs w:val="24"/>
          <w:lang w:eastAsia="bg-BG"/>
        </w:rPr>
        <w:t>1 от Закона за физическото възпитание и спорта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2D56B0" w:rsidRDefault="002D56B0" w:rsidP="002D56B0">
      <w:pPr>
        <w:spacing w:line="240" w:lineRule="atLeast"/>
        <w:jc w:val="both"/>
        <w:rPr>
          <w:b/>
          <w:szCs w:val="24"/>
        </w:rPr>
      </w:pPr>
    </w:p>
    <w:p w:rsidR="002D56B0" w:rsidRDefault="002D56B0" w:rsidP="002D56B0">
      <w:pPr>
        <w:spacing w:line="240" w:lineRule="atLeast"/>
        <w:jc w:val="both"/>
        <w:rPr>
          <w:b/>
          <w:szCs w:val="24"/>
        </w:rPr>
      </w:pPr>
    </w:p>
    <w:p w:rsidR="002D56B0" w:rsidRDefault="002D56B0" w:rsidP="002D56B0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133045" w:rsidRDefault="00133045" w:rsidP="002D56B0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133045" w:rsidRDefault="00133045" w:rsidP="002D56B0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2D56B0" w:rsidRPr="002D56B0" w:rsidRDefault="002D56B0" w:rsidP="002D56B0">
      <w:pPr>
        <w:numPr>
          <w:ilvl w:val="0"/>
          <w:numId w:val="1"/>
        </w:numPr>
        <w:tabs>
          <w:tab w:val="left" w:pos="426"/>
          <w:tab w:val="left" w:pos="709"/>
          <w:tab w:val="left" w:pos="993"/>
        </w:tabs>
        <w:ind w:firstLine="349"/>
        <w:jc w:val="both"/>
        <w:rPr>
          <w:rFonts w:eastAsia="Calibri"/>
          <w:szCs w:val="24"/>
          <w:lang w:val="bg-BG"/>
        </w:rPr>
      </w:pPr>
      <w:r w:rsidRPr="002D56B0">
        <w:rPr>
          <w:rFonts w:eastAsia="Calibri"/>
          <w:szCs w:val="24"/>
          <w:lang w:val="bg-BG"/>
        </w:rPr>
        <w:t xml:space="preserve">Отпуска еднократно финансово стимулиране на Радослав </w:t>
      </w:r>
      <w:r w:rsidR="00C43406">
        <w:rPr>
          <w:rFonts w:eastAsia="Calibri"/>
          <w:szCs w:val="24"/>
          <w:lang w:val="bg-BG"/>
        </w:rPr>
        <w:t xml:space="preserve">Янков </w:t>
      </w:r>
      <w:bookmarkStart w:id="0" w:name="_GoBack"/>
      <w:bookmarkEnd w:id="0"/>
      <w:r w:rsidRPr="002D56B0">
        <w:rPr>
          <w:rFonts w:eastAsia="Calibri"/>
          <w:szCs w:val="24"/>
          <w:lang w:val="bg-BG"/>
        </w:rPr>
        <w:t xml:space="preserve">в размер на </w:t>
      </w:r>
      <w:r w:rsidRPr="002D56B0">
        <w:rPr>
          <w:rFonts w:eastAsia="Calibri"/>
          <w:b/>
          <w:bCs/>
          <w:szCs w:val="24"/>
          <w:lang w:val="bg-BG"/>
        </w:rPr>
        <w:t>1000 (хиляда) евро</w:t>
      </w:r>
      <w:r w:rsidRPr="002D56B0">
        <w:rPr>
          <w:rFonts w:eastAsia="Calibri"/>
          <w:szCs w:val="24"/>
          <w:lang w:val="bg-BG"/>
        </w:rPr>
        <w:t xml:space="preserve">. </w:t>
      </w:r>
    </w:p>
    <w:p w:rsidR="002D56B0" w:rsidRPr="002D56B0" w:rsidRDefault="002D56B0" w:rsidP="002D56B0">
      <w:pPr>
        <w:numPr>
          <w:ilvl w:val="0"/>
          <w:numId w:val="1"/>
        </w:numPr>
        <w:tabs>
          <w:tab w:val="left" w:pos="426"/>
          <w:tab w:val="left" w:pos="709"/>
          <w:tab w:val="left" w:pos="993"/>
        </w:tabs>
        <w:ind w:firstLine="349"/>
        <w:jc w:val="both"/>
        <w:rPr>
          <w:rFonts w:eastAsia="Calibri"/>
          <w:szCs w:val="24"/>
          <w:lang w:val="bg-BG"/>
        </w:rPr>
      </w:pPr>
      <w:r w:rsidRPr="002D56B0">
        <w:rPr>
          <w:rFonts w:eastAsia="Calibri"/>
          <w:szCs w:val="24"/>
          <w:lang w:val="bg-BG"/>
        </w:rPr>
        <w:t xml:space="preserve">Отпуска еднократно финансово стимулиране на Антон </w:t>
      </w:r>
      <w:r w:rsidR="00C43406">
        <w:rPr>
          <w:rFonts w:eastAsia="Calibri"/>
          <w:szCs w:val="24"/>
          <w:lang w:val="bg-BG"/>
        </w:rPr>
        <w:t xml:space="preserve">Синапов </w:t>
      </w:r>
      <w:r w:rsidRPr="002D56B0">
        <w:rPr>
          <w:rFonts w:eastAsia="Calibri"/>
          <w:szCs w:val="24"/>
          <w:lang w:val="bg-BG"/>
        </w:rPr>
        <w:t xml:space="preserve">в размер на </w:t>
      </w:r>
      <w:r w:rsidRPr="002D56B0">
        <w:rPr>
          <w:rFonts w:eastAsia="Calibri"/>
          <w:b/>
          <w:bCs/>
          <w:szCs w:val="24"/>
          <w:lang w:val="bg-BG"/>
        </w:rPr>
        <w:t>1000 (хиляда) евро</w:t>
      </w:r>
      <w:r w:rsidRPr="002D56B0">
        <w:rPr>
          <w:rFonts w:eastAsia="Calibri"/>
          <w:szCs w:val="24"/>
          <w:lang w:val="bg-BG"/>
        </w:rPr>
        <w:t>.</w:t>
      </w: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133045" w:rsidRDefault="00133045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Общ брой на общинските съветници: 13</w:t>
      </w:r>
    </w:p>
    <w:p w:rsidR="002D56B0" w:rsidRPr="00586B67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/>
        </w:rPr>
      </w:pPr>
      <w:r>
        <w:rPr>
          <w:szCs w:val="24"/>
        </w:rPr>
        <w:t>Гласували: 1</w:t>
      </w:r>
      <w:r w:rsidR="00586B67">
        <w:rPr>
          <w:szCs w:val="24"/>
          <w:lang w:val="bg-BG"/>
        </w:rPr>
        <w:t>3</w:t>
      </w: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 “ЗА”- 1</w:t>
      </w:r>
      <w:r w:rsidR="00586B67">
        <w:rPr>
          <w:szCs w:val="24"/>
          <w:lang w:val="bg-BG"/>
        </w:rPr>
        <w:t>3</w:t>
      </w:r>
      <w:r>
        <w:rPr>
          <w:szCs w:val="24"/>
        </w:rPr>
        <w:t>;</w:t>
      </w: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2D56B0" w:rsidRDefault="002D56B0" w:rsidP="002D56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СЕ”- 0;</w:t>
      </w:r>
      <w:r>
        <w:rPr>
          <w:szCs w:val="24"/>
        </w:rPr>
        <w:tab/>
        <w:t xml:space="preserve">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</w:p>
    <w:p w:rsidR="002D56B0" w:rsidRDefault="002D56B0" w:rsidP="002D56B0">
      <w:pPr>
        <w:jc w:val="both"/>
        <w:rPr>
          <w:szCs w:val="24"/>
          <w:lang w:val="en-US"/>
        </w:rPr>
      </w:pPr>
    </w:p>
    <w:p w:rsidR="002D56B0" w:rsidRDefault="002D56B0" w:rsidP="002D56B0">
      <w:pPr>
        <w:jc w:val="both"/>
        <w:rPr>
          <w:szCs w:val="24"/>
          <w:lang w:val="en-US"/>
        </w:rPr>
      </w:pPr>
    </w:p>
    <w:p w:rsidR="002D56B0" w:rsidRDefault="002D56B0" w:rsidP="002D56B0">
      <w:pPr>
        <w:jc w:val="both"/>
        <w:rPr>
          <w:szCs w:val="24"/>
          <w:lang w:val="en-US"/>
        </w:rPr>
      </w:pPr>
    </w:p>
    <w:p w:rsidR="00133045" w:rsidRDefault="00133045" w:rsidP="002D56B0">
      <w:pPr>
        <w:jc w:val="both"/>
        <w:rPr>
          <w:szCs w:val="24"/>
          <w:lang w:val="en-US"/>
        </w:rPr>
      </w:pPr>
    </w:p>
    <w:p w:rsidR="00133045" w:rsidRDefault="00133045" w:rsidP="002D56B0">
      <w:pPr>
        <w:jc w:val="both"/>
        <w:rPr>
          <w:szCs w:val="24"/>
          <w:lang w:val="en-US"/>
        </w:rPr>
      </w:pPr>
    </w:p>
    <w:p w:rsidR="002D56B0" w:rsidRDefault="002D56B0" w:rsidP="002D56B0">
      <w:pPr>
        <w:jc w:val="both"/>
        <w:rPr>
          <w:szCs w:val="24"/>
          <w:lang w:val="en-US"/>
        </w:rPr>
      </w:pPr>
    </w:p>
    <w:p w:rsidR="002D56B0" w:rsidRDefault="002D56B0" w:rsidP="002D56B0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D56B0" w:rsidRDefault="002D56B0" w:rsidP="002D56B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ЧЕПЕЛАРЕ: ……………</w:t>
      </w:r>
    </w:p>
    <w:p w:rsidR="00C73F50" w:rsidRPr="002D56B0" w:rsidRDefault="002D56B0" w:rsidP="002D56B0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2D56B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B46" w:rsidRDefault="00614B46">
      <w:r>
        <w:separator/>
      </w:r>
    </w:p>
  </w:endnote>
  <w:endnote w:type="continuationSeparator" w:id="0">
    <w:p w:rsidR="00614B46" w:rsidRDefault="00614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07331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3B16" w:rsidRDefault="001330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34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93B16" w:rsidRDefault="00614B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B46" w:rsidRDefault="00614B46">
      <w:r>
        <w:separator/>
      </w:r>
    </w:p>
  </w:footnote>
  <w:footnote w:type="continuationSeparator" w:id="0">
    <w:p w:rsidR="00614B46" w:rsidRDefault="00614B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A4608"/>
    <w:multiLevelType w:val="multilevel"/>
    <w:tmpl w:val="D24E9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BDA"/>
    <w:rsid w:val="00133045"/>
    <w:rsid w:val="001B1BA4"/>
    <w:rsid w:val="002D56B0"/>
    <w:rsid w:val="004E2F0C"/>
    <w:rsid w:val="00586B67"/>
    <w:rsid w:val="00614B46"/>
    <w:rsid w:val="00647A3E"/>
    <w:rsid w:val="00852623"/>
    <w:rsid w:val="009003C4"/>
    <w:rsid w:val="00A23BDA"/>
    <w:rsid w:val="00C43406"/>
    <w:rsid w:val="00D943C1"/>
    <w:rsid w:val="00E5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00D62A-D196-494F-9071-48A2290DB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6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D56B0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2D56B0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2D56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56B0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2026-05-29T06:02:00Z</dcterms:created>
  <dcterms:modified xsi:type="dcterms:W3CDTF">2026-06-03T08:55:00Z</dcterms:modified>
</cp:coreProperties>
</file>