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BD8" w:rsidRPr="00386BD8" w:rsidRDefault="00386BD8" w:rsidP="00386BD8">
      <w:pPr>
        <w:pStyle w:val="Title"/>
        <w:ind w:left="1842" w:firstLine="282"/>
        <w:jc w:val="left"/>
        <w:rPr>
          <w:b/>
          <w:sz w:val="24"/>
        </w:rPr>
      </w:pPr>
      <w:r w:rsidRPr="00386BD8">
        <w:rPr>
          <w:b/>
          <w:sz w:val="24"/>
        </w:rPr>
        <w:t>О Б Щ И Н С К И   С Ъ В Е Т – Ч Е П Е Л А Р Е</w:t>
      </w:r>
    </w:p>
    <w:p w:rsidR="00386BD8" w:rsidRPr="00386BD8" w:rsidRDefault="00386BD8" w:rsidP="00386BD8">
      <w:pPr>
        <w:jc w:val="center"/>
        <w:rPr>
          <w:szCs w:val="24"/>
          <w:lang w:val="bg-BG"/>
        </w:rPr>
      </w:pPr>
    </w:p>
    <w:p w:rsidR="00386BD8" w:rsidRPr="00386BD8" w:rsidRDefault="00386BD8" w:rsidP="00386BD8">
      <w:pPr>
        <w:jc w:val="center"/>
        <w:rPr>
          <w:b/>
          <w:szCs w:val="24"/>
          <w:lang w:val="bg-BG"/>
        </w:rPr>
      </w:pPr>
      <w:r w:rsidRPr="00386BD8">
        <w:rPr>
          <w:b/>
          <w:szCs w:val="24"/>
          <w:lang w:val="bg-BG"/>
        </w:rPr>
        <w:t>Р  Е  Ш  Е  Н  И  Е</w:t>
      </w:r>
    </w:p>
    <w:p w:rsidR="00386BD8" w:rsidRPr="00386BD8" w:rsidRDefault="00386BD8" w:rsidP="00386BD8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386BD8">
        <w:rPr>
          <w:b/>
          <w:szCs w:val="24"/>
          <w:lang w:val="bg-BG"/>
        </w:rPr>
        <w:tab/>
        <w:t>№</w:t>
      </w:r>
      <w:r w:rsidRPr="00386BD8">
        <w:rPr>
          <w:b/>
          <w:szCs w:val="24"/>
          <w:lang w:val="en-US"/>
        </w:rPr>
        <w:t xml:space="preserve"> </w:t>
      </w:r>
      <w:r w:rsidRPr="00386BD8">
        <w:rPr>
          <w:b/>
          <w:szCs w:val="24"/>
          <w:lang w:val="bg-BG"/>
        </w:rPr>
        <w:t>384</w:t>
      </w:r>
      <w:r w:rsidRPr="00386BD8">
        <w:rPr>
          <w:b/>
          <w:szCs w:val="24"/>
          <w:lang w:val="en-US"/>
        </w:rPr>
        <w:tab/>
      </w:r>
    </w:p>
    <w:p w:rsidR="00386BD8" w:rsidRPr="00386BD8" w:rsidRDefault="00386BD8" w:rsidP="00386BD8">
      <w:pPr>
        <w:jc w:val="both"/>
        <w:rPr>
          <w:szCs w:val="24"/>
          <w:lang w:val="en-US"/>
        </w:rPr>
      </w:pPr>
    </w:p>
    <w:p w:rsidR="00386BD8" w:rsidRPr="00386BD8" w:rsidRDefault="00386BD8" w:rsidP="00230E95">
      <w:pPr>
        <w:ind w:firstLine="720"/>
        <w:jc w:val="both"/>
        <w:rPr>
          <w:szCs w:val="24"/>
          <w:lang w:val="bg-BG"/>
        </w:rPr>
      </w:pPr>
      <w:r w:rsidRPr="00386BD8">
        <w:rPr>
          <w:szCs w:val="24"/>
          <w:lang w:val="bg-BG"/>
        </w:rPr>
        <w:t>Взето с Протокол № 42 от</w:t>
      </w:r>
      <w:r w:rsidRPr="00386BD8">
        <w:rPr>
          <w:szCs w:val="24"/>
          <w:lang w:val="en-US"/>
        </w:rPr>
        <w:t xml:space="preserve"> </w:t>
      </w:r>
      <w:r w:rsidRPr="00386BD8"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386BD8" w:rsidRPr="00386BD8" w:rsidRDefault="00386BD8" w:rsidP="00386BD8">
      <w:pPr>
        <w:jc w:val="both"/>
        <w:rPr>
          <w:szCs w:val="24"/>
          <w:lang w:val="bg-BG"/>
        </w:rPr>
      </w:pPr>
    </w:p>
    <w:p w:rsidR="00386BD8" w:rsidRPr="00230E95" w:rsidRDefault="00386BD8" w:rsidP="00230E95">
      <w:pPr>
        <w:ind w:firstLine="708"/>
        <w:jc w:val="both"/>
        <w:rPr>
          <w:bCs/>
          <w:szCs w:val="24"/>
          <w:u w:val="single"/>
          <w:lang w:val="bg-BG"/>
        </w:rPr>
      </w:pPr>
      <w:r w:rsidRPr="00386BD8">
        <w:rPr>
          <w:b/>
          <w:bCs/>
          <w:szCs w:val="24"/>
        </w:rPr>
        <w:t>ОТНОСНО</w:t>
      </w:r>
      <w:r w:rsidRPr="00386BD8">
        <w:rPr>
          <w:szCs w:val="24"/>
        </w:rPr>
        <w:t>:</w:t>
      </w:r>
      <w:r w:rsidRPr="00386BD8">
        <w:rPr>
          <w:b/>
          <w:szCs w:val="24"/>
          <w:lang w:val="bg-BG" w:eastAsia="bg-BG"/>
        </w:rPr>
        <w:t xml:space="preserve"> </w:t>
      </w:r>
      <w:r w:rsidRPr="00386BD8">
        <w:rPr>
          <w:bCs/>
          <w:szCs w:val="24"/>
          <w:u w:val="single"/>
          <w:lang w:val="bg-BG"/>
        </w:rPr>
        <w:t xml:space="preserve">Продажба на вещи общинска собственост, представляващи стари гранитни павета, придобити вследствие на извършен ремонт </w:t>
      </w:r>
    </w:p>
    <w:p w:rsidR="00386BD8" w:rsidRPr="00386BD8" w:rsidRDefault="00386BD8" w:rsidP="00386BD8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386BD8" w:rsidRPr="00386BD8" w:rsidRDefault="00386BD8" w:rsidP="00386BD8">
      <w:pPr>
        <w:ind w:firstLine="708"/>
        <w:jc w:val="both"/>
        <w:rPr>
          <w:b/>
          <w:szCs w:val="24"/>
          <w:lang w:val="bg-BG"/>
        </w:rPr>
      </w:pPr>
      <w:bookmarkStart w:id="0" w:name="_GoBack"/>
      <w:r w:rsidRPr="00386BD8">
        <w:rPr>
          <w:szCs w:val="24"/>
        </w:rPr>
        <w:t xml:space="preserve">Общински съвет – Чепеларе </w:t>
      </w:r>
      <w:proofErr w:type="spellStart"/>
      <w:r w:rsidRPr="00386BD8">
        <w:rPr>
          <w:szCs w:val="24"/>
        </w:rPr>
        <w:t>като</w:t>
      </w:r>
      <w:proofErr w:type="spellEnd"/>
      <w:r w:rsidRPr="00386BD8">
        <w:rPr>
          <w:szCs w:val="24"/>
        </w:rPr>
        <w:t xml:space="preserve"> изслуша </w:t>
      </w:r>
      <w:proofErr w:type="spellStart"/>
      <w:r w:rsidRPr="00386BD8">
        <w:rPr>
          <w:szCs w:val="24"/>
        </w:rPr>
        <w:t>предложението</w:t>
      </w:r>
      <w:proofErr w:type="spellEnd"/>
      <w:r w:rsidRPr="00386BD8">
        <w:rPr>
          <w:szCs w:val="24"/>
        </w:rPr>
        <w:t xml:space="preserve"> </w:t>
      </w:r>
      <w:r w:rsidRPr="00386BD8">
        <w:rPr>
          <w:szCs w:val="24"/>
          <w:lang w:val="bg-BG"/>
        </w:rPr>
        <w:t>на кмета на общината</w:t>
      </w:r>
      <w:r w:rsidRPr="00386BD8">
        <w:rPr>
          <w:szCs w:val="24"/>
        </w:rPr>
        <w:t xml:space="preserve">, </w:t>
      </w:r>
      <w:proofErr w:type="spellStart"/>
      <w:r w:rsidRPr="00386BD8">
        <w:rPr>
          <w:szCs w:val="24"/>
        </w:rPr>
        <w:t>постоянните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комиси</w:t>
      </w:r>
      <w:proofErr w:type="spellEnd"/>
      <w:r w:rsidRPr="00386BD8">
        <w:rPr>
          <w:szCs w:val="24"/>
          <w:lang w:val="bg-BG"/>
        </w:rPr>
        <w:t>и</w:t>
      </w:r>
      <w:r w:rsidRPr="00386BD8">
        <w:rPr>
          <w:szCs w:val="24"/>
        </w:rPr>
        <w:t xml:space="preserve"> по</w:t>
      </w:r>
      <w:r w:rsidRPr="00386BD8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екология“</w:t>
      </w:r>
      <w:r w:rsidRPr="00386BD8">
        <w:rPr>
          <w:szCs w:val="24"/>
          <w:lang w:val="en-US"/>
        </w:rPr>
        <w:t xml:space="preserve"> </w:t>
      </w:r>
      <w:r w:rsidRPr="00386BD8">
        <w:rPr>
          <w:szCs w:val="24"/>
        </w:rPr>
        <w:t xml:space="preserve">и </w:t>
      </w:r>
      <w:proofErr w:type="spellStart"/>
      <w:r w:rsidRPr="00386BD8">
        <w:rPr>
          <w:szCs w:val="24"/>
        </w:rPr>
        <w:t>след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станалите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разисквания</w:t>
      </w:r>
      <w:proofErr w:type="spellEnd"/>
      <w:r w:rsidRPr="00386BD8">
        <w:rPr>
          <w:szCs w:val="24"/>
        </w:rPr>
        <w:t xml:space="preserve"> </w:t>
      </w:r>
      <w:r w:rsidRPr="00386BD8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>
        <w:rPr>
          <w:szCs w:val="24"/>
          <w:lang w:eastAsia="bg-BG"/>
        </w:rPr>
        <w:t>чл.21, ал.1, т.</w:t>
      </w:r>
      <w:r w:rsidRPr="00386BD8">
        <w:rPr>
          <w:szCs w:val="24"/>
          <w:lang w:eastAsia="bg-BG"/>
        </w:rPr>
        <w:t xml:space="preserve">8 от </w:t>
      </w:r>
      <w:proofErr w:type="spellStart"/>
      <w:r w:rsidRPr="00386BD8">
        <w:rPr>
          <w:szCs w:val="24"/>
          <w:lang w:eastAsia="bg-BG"/>
        </w:rPr>
        <w:t>Закон</w:t>
      </w:r>
      <w:proofErr w:type="spellEnd"/>
      <w:r w:rsidRPr="00386BD8">
        <w:rPr>
          <w:szCs w:val="24"/>
          <w:lang w:eastAsia="bg-BG"/>
        </w:rPr>
        <w:t xml:space="preserve"> за </w:t>
      </w:r>
      <w:proofErr w:type="spellStart"/>
      <w:r w:rsidRPr="00386BD8">
        <w:rPr>
          <w:szCs w:val="24"/>
          <w:lang w:eastAsia="bg-BG"/>
        </w:rPr>
        <w:t>местното</w:t>
      </w:r>
      <w:proofErr w:type="spellEnd"/>
      <w:r w:rsidRPr="00386BD8">
        <w:rPr>
          <w:szCs w:val="24"/>
          <w:lang w:eastAsia="bg-BG"/>
        </w:rPr>
        <w:t xml:space="preserve"> </w:t>
      </w:r>
      <w:proofErr w:type="spellStart"/>
      <w:r w:rsidRPr="00386BD8">
        <w:rPr>
          <w:szCs w:val="24"/>
          <w:lang w:eastAsia="bg-BG"/>
        </w:rPr>
        <w:t>самоуправление</w:t>
      </w:r>
      <w:proofErr w:type="spellEnd"/>
      <w:r w:rsidRPr="00386BD8">
        <w:rPr>
          <w:szCs w:val="24"/>
          <w:lang w:eastAsia="bg-BG"/>
        </w:rPr>
        <w:t xml:space="preserve"> и местната</w:t>
      </w:r>
      <w:r>
        <w:rPr>
          <w:szCs w:val="24"/>
          <w:lang w:eastAsia="bg-BG"/>
        </w:rPr>
        <w:t xml:space="preserve"> администрация</w:t>
      </w:r>
      <w:r w:rsidR="00CE4570">
        <w:rPr>
          <w:szCs w:val="24"/>
          <w:lang w:val="bg-BG" w:eastAsia="bg-BG"/>
        </w:rPr>
        <w:t>,</w:t>
      </w:r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във</w:t>
      </w:r>
      <w:proofErr w:type="spellEnd"/>
      <w:r>
        <w:rPr>
          <w:szCs w:val="24"/>
          <w:lang w:eastAsia="bg-BG"/>
        </w:rPr>
        <w:t xml:space="preserve"> връзка с чл.35, ал.</w:t>
      </w:r>
      <w:r w:rsidRPr="00386BD8">
        <w:rPr>
          <w:szCs w:val="24"/>
          <w:lang w:eastAsia="bg-BG"/>
        </w:rPr>
        <w:t xml:space="preserve">1 от </w:t>
      </w:r>
      <w:proofErr w:type="spellStart"/>
      <w:r w:rsidRPr="00386BD8">
        <w:rPr>
          <w:szCs w:val="24"/>
          <w:lang w:eastAsia="bg-BG"/>
        </w:rPr>
        <w:t>Закона</w:t>
      </w:r>
      <w:proofErr w:type="spellEnd"/>
      <w:r w:rsidRPr="00386BD8">
        <w:rPr>
          <w:szCs w:val="24"/>
          <w:lang w:eastAsia="bg-BG"/>
        </w:rPr>
        <w:t xml:space="preserve"> за </w:t>
      </w:r>
      <w:proofErr w:type="spellStart"/>
      <w:r w:rsidRPr="00386BD8">
        <w:rPr>
          <w:szCs w:val="24"/>
          <w:lang w:eastAsia="bg-BG"/>
        </w:rPr>
        <w:t>общинската</w:t>
      </w:r>
      <w:proofErr w:type="spellEnd"/>
      <w:r w:rsidRPr="00386BD8">
        <w:rPr>
          <w:szCs w:val="24"/>
          <w:lang w:eastAsia="bg-BG"/>
        </w:rPr>
        <w:t xml:space="preserve"> собственост</w:t>
      </w:r>
      <w:r w:rsidRPr="00386BD8">
        <w:rPr>
          <w:szCs w:val="24"/>
          <w:lang w:val="bg-BG" w:eastAsia="bg-BG"/>
        </w:rPr>
        <w:t>,</w:t>
      </w:r>
    </w:p>
    <w:p w:rsidR="00386BD8" w:rsidRPr="00386BD8" w:rsidRDefault="00386BD8" w:rsidP="00386BD8">
      <w:pPr>
        <w:spacing w:line="240" w:lineRule="atLeast"/>
        <w:jc w:val="both"/>
        <w:rPr>
          <w:b/>
          <w:szCs w:val="24"/>
        </w:rPr>
      </w:pPr>
    </w:p>
    <w:p w:rsidR="00386BD8" w:rsidRDefault="00386BD8" w:rsidP="00386BD8">
      <w:pPr>
        <w:spacing w:line="240" w:lineRule="atLeast"/>
        <w:ind w:left="3528" w:firstLine="12"/>
        <w:jc w:val="both"/>
        <w:rPr>
          <w:b/>
          <w:szCs w:val="24"/>
        </w:rPr>
      </w:pPr>
      <w:r w:rsidRPr="00386BD8">
        <w:rPr>
          <w:b/>
          <w:szCs w:val="24"/>
          <w:lang w:val="bg-BG"/>
        </w:rPr>
        <w:t xml:space="preserve">     </w:t>
      </w:r>
      <w:r w:rsidRPr="00386BD8">
        <w:rPr>
          <w:b/>
          <w:szCs w:val="24"/>
        </w:rPr>
        <w:t>Р   Е   Ш   И:</w:t>
      </w:r>
    </w:p>
    <w:p w:rsidR="00386BD8" w:rsidRPr="00386BD8" w:rsidRDefault="00386BD8" w:rsidP="00386BD8">
      <w:pPr>
        <w:spacing w:line="240" w:lineRule="atLeast"/>
        <w:ind w:left="3528" w:firstLine="12"/>
        <w:jc w:val="both"/>
        <w:rPr>
          <w:b/>
          <w:szCs w:val="24"/>
        </w:rPr>
      </w:pP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386BD8"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86BD8">
        <w:rPr>
          <w:rFonts w:eastAsia="Calibri"/>
          <w:szCs w:val="24"/>
          <w:lang w:val="bg-BG"/>
        </w:rPr>
        <w:t xml:space="preserve">1. Дава съгласие за продажба на стари гранитни павета, представляващи  движими вещи частна общинска собственост. 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86BD8">
        <w:rPr>
          <w:rFonts w:eastAsia="Calibri"/>
          <w:szCs w:val="24"/>
          <w:lang w:val="bg-BG"/>
        </w:rPr>
        <w:t>2.</w:t>
      </w:r>
      <w:r>
        <w:rPr>
          <w:rFonts w:eastAsia="Calibri"/>
          <w:szCs w:val="24"/>
          <w:lang w:val="bg-BG"/>
        </w:rPr>
        <w:t xml:space="preserve"> </w:t>
      </w:r>
      <w:r w:rsidRPr="00386BD8">
        <w:rPr>
          <w:rFonts w:eastAsia="Calibri"/>
          <w:szCs w:val="24"/>
          <w:lang w:val="bg-BG"/>
        </w:rPr>
        <w:t>Определя начална продажна цена от 30 € (тридесет) евро цента на брой г</w:t>
      </w:r>
      <w:r>
        <w:rPr>
          <w:rFonts w:eastAsia="Calibri"/>
          <w:szCs w:val="24"/>
          <w:lang w:val="bg-BG"/>
        </w:rPr>
        <w:t xml:space="preserve">ранитно паве при закупуване на </w:t>
      </w:r>
      <w:r w:rsidRPr="00386BD8">
        <w:rPr>
          <w:rFonts w:eastAsia="Calibri"/>
          <w:szCs w:val="24"/>
          <w:lang w:val="bg-BG"/>
        </w:rPr>
        <w:t>минимално количество от 500 (петстоти</w:t>
      </w:r>
      <w:r>
        <w:rPr>
          <w:rFonts w:eastAsia="Calibri"/>
          <w:szCs w:val="24"/>
          <w:lang w:val="bg-BG"/>
        </w:rPr>
        <w:t xml:space="preserve">н) броя павета без включен ДДС. </w:t>
      </w:r>
      <w:r w:rsidRPr="00386BD8">
        <w:rPr>
          <w:rFonts w:eastAsia="Calibri"/>
          <w:szCs w:val="24"/>
          <w:lang w:val="bg-BG"/>
        </w:rPr>
        <w:t>За цена на тон 50</w:t>
      </w:r>
      <w:r>
        <w:rPr>
          <w:rFonts w:eastAsia="Calibri"/>
          <w:szCs w:val="24"/>
          <w:lang w:val="bg-BG"/>
        </w:rPr>
        <w:t xml:space="preserve"> </w:t>
      </w:r>
      <w:r w:rsidRPr="00386BD8">
        <w:rPr>
          <w:rFonts w:eastAsia="Calibri"/>
          <w:szCs w:val="24"/>
          <w:lang w:val="bg-BG"/>
        </w:rPr>
        <w:t xml:space="preserve">€ (петдесет) евро съобразно средното тегло, размери и състояние на паветата определена с експертна оценка </w:t>
      </w:r>
    </w:p>
    <w:p w:rsid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386BD8"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  <w:t>3. Възлага на кмета на о</w:t>
      </w:r>
      <w:r w:rsidRPr="00386BD8">
        <w:rPr>
          <w:rFonts w:eastAsia="Calibri"/>
          <w:szCs w:val="24"/>
          <w:lang w:val="bg-BG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вещи частна общинска собственост, представляващи стари гранитни павета и да сключи договори със спечелилите  търга при условията и по реда на Закона за общинската собственост</w:t>
      </w:r>
      <w:r w:rsidR="00230E95">
        <w:rPr>
          <w:rFonts w:eastAsia="Calibri"/>
          <w:szCs w:val="24"/>
          <w:lang w:val="bg-BG"/>
        </w:rPr>
        <w:t>.</w:t>
      </w:r>
    </w:p>
    <w:p w:rsidR="00230E95" w:rsidRPr="00386BD8" w:rsidRDefault="00230E95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AA6BED">
        <w:rPr>
          <w:rFonts w:eastAsia="Calibri"/>
          <w:szCs w:val="24"/>
          <w:lang w:val="bg-BG"/>
        </w:rPr>
        <w:t>4. Да бъде оставена ¼ (приблизително около 200 /двеста/ тона) от наличното количество гранитни павета за нуждите на община Чепеларе.</w:t>
      </w:r>
    </w:p>
    <w:p w:rsid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bookmarkEnd w:id="0"/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 xml:space="preserve">Общ </w:t>
      </w:r>
      <w:proofErr w:type="spellStart"/>
      <w:r w:rsidRPr="00386BD8">
        <w:rPr>
          <w:szCs w:val="24"/>
        </w:rPr>
        <w:t>брой</w:t>
      </w:r>
      <w:proofErr w:type="spellEnd"/>
      <w:r w:rsidRPr="00386BD8">
        <w:rPr>
          <w:szCs w:val="24"/>
        </w:rPr>
        <w:t xml:space="preserve"> на </w:t>
      </w:r>
      <w:proofErr w:type="spellStart"/>
      <w:r w:rsidRPr="00386BD8">
        <w:rPr>
          <w:szCs w:val="24"/>
        </w:rPr>
        <w:t>общинските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съветници</w:t>
      </w:r>
      <w:proofErr w:type="spellEnd"/>
      <w:r w:rsidRPr="00386BD8">
        <w:rPr>
          <w:szCs w:val="24"/>
        </w:rPr>
        <w:t>: 13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Гласували</w:t>
      </w:r>
      <w:proofErr w:type="spellEnd"/>
      <w:r w:rsidRPr="00386BD8">
        <w:rPr>
          <w:szCs w:val="24"/>
        </w:rPr>
        <w:t>: 13</w:t>
      </w:r>
    </w:p>
    <w:p w:rsid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Ангел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Николов</w:t>
      </w:r>
      <w:proofErr w:type="spellEnd"/>
      <w:r w:rsidRPr="00386BD8">
        <w:rPr>
          <w:szCs w:val="24"/>
        </w:rPr>
        <w:t xml:space="preserve"> - „ЗА“                                                 д-р </w:t>
      </w:r>
      <w:proofErr w:type="spellStart"/>
      <w:r w:rsidRPr="00386BD8">
        <w:rPr>
          <w:szCs w:val="24"/>
        </w:rPr>
        <w:t>Лилия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Милина</w:t>
      </w:r>
      <w:proofErr w:type="spellEnd"/>
      <w:r w:rsidRPr="00386BD8">
        <w:rPr>
          <w:szCs w:val="24"/>
        </w:rPr>
        <w:t xml:space="preserve"> - „ЗА“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Анета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Пашалиева</w:t>
      </w:r>
      <w:proofErr w:type="spellEnd"/>
      <w:r w:rsidRPr="00386BD8">
        <w:rPr>
          <w:szCs w:val="24"/>
        </w:rPr>
        <w:t xml:space="preserve"> - „ЗА“                                             </w:t>
      </w:r>
      <w:proofErr w:type="spellStart"/>
      <w:r w:rsidRPr="00386BD8">
        <w:rPr>
          <w:szCs w:val="24"/>
        </w:rPr>
        <w:t>Петя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Касабова</w:t>
      </w:r>
      <w:proofErr w:type="spellEnd"/>
      <w:r w:rsidRPr="00386BD8">
        <w:rPr>
          <w:szCs w:val="24"/>
        </w:rPr>
        <w:t xml:space="preserve"> - „ЗА“                                 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Асен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Хаджиев</w:t>
      </w:r>
      <w:proofErr w:type="spellEnd"/>
      <w:r w:rsidRPr="00386BD8">
        <w:rPr>
          <w:szCs w:val="24"/>
        </w:rPr>
        <w:t xml:space="preserve"> - „ЗА“                                                   </w:t>
      </w:r>
      <w:proofErr w:type="spellStart"/>
      <w:r w:rsidRPr="00386BD8">
        <w:rPr>
          <w:szCs w:val="24"/>
        </w:rPr>
        <w:t>Радомира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Йорданова</w:t>
      </w:r>
      <w:proofErr w:type="spellEnd"/>
      <w:r w:rsidRPr="00386BD8">
        <w:rPr>
          <w:szCs w:val="24"/>
        </w:rPr>
        <w:t xml:space="preserve"> - „ЗА“                                  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Весела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Хаджиева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Русенова</w:t>
      </w:r>
      <w:proofErr w:type="spellEnd"/>
      <w:r w:rsidRPr="00386BD8">
        <w:rPr>
          <w:szCs w:val="24"/>
        </w:rPr>
        <w:t xml:space="preserve"> - „ЗА“                             </w:t>
      </w:r>
      <w:proofErr w:type="spellStart"/>
      <w:r w:rsidRPr="00386BD8">
        <w:rPr>
          <w:szCs w:val="24"/>
        </w:rPr>
        <w:t>Славка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Чакърова</w:t>
      </w:r>
      <w:proofErr w:type="spellEnd"/>
      <w:r w:rsidRPr="00386BD8">
        <w:rPr>
          <w:szCs w:val="24"/>
        </w:rPr>
        <w:t xml:space="preserve"> - „ЗА“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Димитър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Герджиков</w:t>
      </w:r>
      <w:proofErr w:type="spellEnd"/>
      <w:r w:rsidRPr="00386BD8">
        <w:rPr>
          <w:szCs w:val="24"/>
        </w:rPr>
        <w:t xml:space="preserve"> - „ЗА“                                        </w:t>
      </w:r>
      <w:proofErr w:type="spellStart"/>
      <w:r w:rsidRPr="00386BD8">
        <w:rPr>
          <w:szCs w:val="24"/>
        </w:rPr>
        <w:t>Стоян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Андреев</w:t>
      </w:r>
      <w:proofErr w:type="spellEnd"/>
      <w:r w:rsidRPr="00386BD8">
        <w:rPr>
          <w:szCs w:val="24"/>
        </w:rPr>
        <w:t xml:space="preserve"> - „ЗА“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 xml:space="preserve">Екатерина </w:t>
      </w:r>
      <w:proofErr w:type="spellStart"/>
      <w:r w:rsidRPr="00386BD8">
        <w:rPr>
          <w:szCs w:val="24"/>
        </w:rPr>
        <w:t>Петрова</w:t>
      </w:r>
      <w:proofErr w:type="spellEnd"/>
      <w:r w:rsidRPr="00386BD8">
        <w:rPr>
          <w:szCs w:val="24"/>
        </w:rPr>
        <w:t xml:space="preserve"> - „ЗА“                                           </w:t>
      </w:r>
      <w:proofErr w:type="spellStart"/>
      <w:r w:rsidRPr="00386BD8">
        <w:rPr>
          <w:szCs w:val="24"/>
        </w:rPr>
        <w:t>Филип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Делисивков</w:t>
      </w:r>
      <w:proofErr w:type="spellEnd"/>
      <w:r w:rsidRPr="00386BD8">
        <w:rPr>
          <w:szCs w:val="24"/>
        </w:rPr>
        <w:t xml:space="preserve"> - „ЗА“                                 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Елка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Ангьозова</w:t>
      </w:r>
      <w:proofErr w:type="spellEnd"/>
      <w:r w:rsidRPr="00386BD8">
        <w:rPr>
          <w:szCs w:val="24"/>
        </w:rPr>
        <w:t xml:space="preserve"> - „ЗА“                                                     </w:t>
      </w:r>
    </w:p>
    <w:p w:rsid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 xml:space="preserve"> “ЗА”- 1</w:t>
      </w:r>
      <w:r w:rsidRPr="00386BD8">
        <w:rPr>
          <w:szCs w:val="24"/>
          <w:lang w:val="bg-BG"/>
        </w:rPr>
        <w:t>3</w:t>
      </w:r>
      <w:r w:rsidRPr="00386BD8">
        <w:rPr>
          <w:szCs w:val="24"/>
        </w:rPr>
        <w:t>;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>“ПРОТИВ”- 0;</w:t>
      </w:r>
    </w:p>
    <w:p w:rsidR="00386BD8" w:rsidRPr="00386BD8" w:rsidRDefault="00386BD8" w:rsidP="00386BD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>“ВЪЗДЪРЖАЛ СЕ”- 0;</w:t>
      </w:r>
      <w:r w:rsidRPr="00386BD8">
        <w:rPr>
          <w:szCs w:val="24"/>
        </w:rPr>
        <w:tab/>
        <w:t xml:space="preserve"> </w:t>
      </w:r>
      <w:r w:rsidRPr="00386BD8">
        <w:rPr>
          <w:szCs w:val="24"/>
          <w:lang w:val="bg-BG"/>
        </w:rPr>
        <w:t xml:space="preserve"> </w:t>
      </w:r>
      <w:r w:rsidRPr="00386BD8">
        <w:rPr>
          <w:szCs w:val="24"/>
          <w:lang w:val="en-US"/>
        </w:rPr>
        <w:t xml:space="preserve">           </w:t>
      </w:r>
      <w:r w:rsidRPr="00386BD8">
        <w:rPr>
          <w:szCs w:val="24"/>
          <w:lang w:val="en-US"/>
        </w:rPr>
        <w:tab/>
      </w:r>
      <w:r w:rsidRPr="00386BD8">
        <w:rPr>
          <w:szCs w:val="24"/>
          <w:lang w:val="en-US"/>
        </w:rPr>
        <w:tab/>
      </w:r>
      <w:r w:rsidRPr="00386BD8">
        <w:rPr>
          <w:szCs w:val="24"/>
          <w:lang w:val="en-US"/>
        </w:rPr>
        <w:tab/>
      </w:r>
    </w:p>
    <w:p w:rsidR="00386BD8" w:rsidRPr="00386BD8" w:rsidRDefault="00386BD8" w:rsidP="00386BD8">
      <w:pPr>
        <w:ind w:left="4248" w:firstLine="708"/>
        <w:jc w:val="both"/>
        <w:rPr>
          <w:szCs w:val="24"/>
          <w:lang w:val="bg-BG"/>
        </w:rPr>
      </w:pPr>
      <w:r w:rsidRPr="00386BD8">
        <w:rPr>
          <w:szCs w:val="24"/>
          <w:lang w:val="en-US"/>
        </w:rPr>
        <w:t xml:space="preserve"> </w:t>
      </w:r>
      <w:r w:rsidRPr="00386BD8">
        <w:rPr>
          <w:szCs w:val="24"/>
          <w:lang w:val="bg-BG"/>
        </w:rPr>
        <w:t>ПРЕДСЕДАТЕЛ НА</w:t>
      </w:r>
      <w:r w:rsidRPr="00386BD8">
        <w:rPr>
          <w:szCs w:val="24"/>
          <w:lang w:val="en-US"/>
        </w:rPr>
        <w:t xml:space="preserve"> </w:t>
      </w:r>
      <w:r w:rsidRPr="00386BD8">
        <w:rPr>
          <w:szCs w:val="24"/>
          <w:lang w:val="bg-BG"/>
        </w:rPr>
        <w:t>ОБЩИНСКИ</w:t>
      </w:r>
    </w:p>
    <w:p w:rsidR="00386BD8" w:rsidRPr="00386BD8" w:rsidRDefault="00386BD8" w:rsidP="00386BD8">
      <w:pPr>
        <w:tabs>
          <w:tab w:val="left" w:pos="1560"/>
        </w:tabs>
        <w:jc w:val="both"/>
        <w:rPr>
          <w:szCs w:val="24"/>
          <w:lang w:val="bg-BG"/>
        </w:rPr>
      </w:pPr>
      <w:r w:rsidRPr="00386BD8">
        <w:rPr>
          <w:szCs w:val="24"/>
          <w:lang w:val="bg-BG"/>
        </w:rPr>
        <w:t>СЕКРЕТАР: ……………</w:t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en-US"/>
        </w:rPr>
        <w:t xml:space="preserve">            </w:t>
      </w:r>
      <w:r w:rsidRPr="00386BD8">
        <w:rPr>
          <w:szCs w:val="24"/>
          <w:lang w:val="bg-BG"/>
        </w:rPr>
        <w:t xml:space="preserve"> </w:t>
      </w:r>
      <w:r w:rsidRPr="00386BD8">
        <w:rPr>
          <w:szCs w:val="24"/>
          <w:lang w:val="en-US"/>
        </w:rPr>
        <w:t xml:space="preserve"> </w:t>
      </w:r>
      <w:r w:rsidRPr="00386BD8">
        <w:rPr>
          <w:szCs w:val="24"/>
          <w:lang w:val="bg-BG"/>
        </w:rPr>
        <w:t>СЪВЕТ - ЧЕПЕЛАРЕ: ……………</w:t>
      </w:r>
    </w:p>
    <w:p w:rsidR="00C73F50" w:rsidRPr="00386BD8" w:rsidRDefault="00386BD8" w:rsidP="00386BD8">
      <w:pPr>
        <w:jc w:val="both"/>
        <w:rPr>
          <w:szCs w:val="24"/>
          <w:lang w:val="bg-BG"/>
        </w:rPr>
      </w:pPr>
      <w:r w:rsidRPr="00386BD8">
        <w:rPr>
          <w:szCs w:val="24"/>
          <w:lang w:val="en-US"/>
        </w:rPr>
        <w:t xml:space="preserve">     </w:t>
      </w:r>
      <w:r w:rsidRPr="00386BD8">
        <w:rPr>
          <w:szCs w:val="24"/>
          <w:lang w:val="bg-BG"/>
        </w:rPr>
        <w:t>/СТЕФКА СТАНКОВА/</w:t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bg-BG"/>
        </w:rPr>
        <w:tab/>
      </w:r>
      <w:r w:rsidRPr="00386BD8"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386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155"/>
    <w:rsid w:val="001B1BA4"/>
    <w:rsid w:val="00230E95"/>
    <w:rsid w:val="00386BD8"/>
    <w:rsid w:val="00AA6BED"/>
    <w:rsid w:val="00B12155"/>
    <w:rsid w:val="00CE4570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EBFD6-E2D3-47DA-A700-8CA5066F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B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386BD8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386BD8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2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2026-05-28T09:20:00Z</dcterms:created>
  <dcterms:modified xsi:type="dcterms:W3CDTF">2026-06-02T06:20:00Z</dcterms:modified>
</cp:coreProperties>
</file>