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15" w:rsidRDefault="00347515" w:rsidP="00347515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347515" w:rsidRDefault="00347515" w:rsidP="00347515">
      <w:pPr>
        <w:jc w:val="center"/>
        <w:rPr>
          <w:szCs w:val="24"/>
          <w:lang w:val="bg-BG"/>
        </w:rPr>
      </w:pPr>
    </w:p>
    <w:p w:rsidR="00347515" w:rsidRDefault="00347515" w:rsidP="00347515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347515" w:rsidRDefault="00347515" w:rsidP="00347515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  <w:lang w:val="bg-BG"/>
        </w:rPr>
        <w:t>367</w:t>
      </w:r>
      <w:r>
        <w:rPr>
          <w:b/>
          <w:szCs w:val="24"/>
          <w:lang w:val="en-US"/>
        </w:rPr>
        <w:tab/>
      </w:r>
    </w:p>
    <w:p w:rsidR="00347515" w:rsidRDefault="00347515" w:rsidP="00347515">
      <w:pPr>
        <w:jc w:val="both"/>
        <w:rPr>
          <w:szCs w:val="24"/>
          <w:lang w:val="en-US"/>
        </w:rPr>
      </w:pPr>
    </w:p>
    <w:p w:rsidR="00347515" w:rsidRDefault="00347515" w:rsidP="0034751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40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 заседание на Общински съвет – Чепеларе, проведено на 30.04.2026 година.</w:t>
      </w:r>
    </w:p>
    <w:p w:rsidR="00347515" w:rsidRDefault="00347515" w:rsidP="00347515">
      <w:pPr>
        <w:jc w:val="both"/>
        <w:rPr>
          <w:szCs w:val="24"/>
          <w:lang w:val="bg-BG"/>
        </w:rPr>
      </w:pPr>
    </w:p>
    <w:p w:rsidR="00347515" w:rsidRDefault="00347515" w:rsidP="00347515">
      <w:pPr>
        <w:jc w:val="both"/>
        <w:rPr>
          <w:szCs w:val="24"/>
          <w:lang w:val="bg-BG"/>
        </w:rPr>
      </w:pPr>
    </w:p>
    <w:p w:rsidR="00347515" w:rsidRPr="00347515" w:rsidRDefault="00347515" w:rsidP="00347515">
      <w:pPr>
        <w:ind w:firstLine="708"/>
        <w:jc w:val="both"/>
        <w:rPr>
          <w:bCs/>
          <w:u w:val="single"/>
          <w:lang w:eastAsia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Кандидатстване</w:t>
      </w:r>
      <w:proofErr w:type="spellEnd"/>
      <w:r w:rsidRPr="00347515">
        <w:rPr>
          <w:bCs/>
          <w:u w:val="single"/>
          <w:lang w:eastAsia="bg-BG"/>
        </w:rPr>
        <w:t xml:space="preserve"> на Община Чепеларе по </w:t>
      </w:r>
      <w:proofErr w:type="spellStart"/>
      <w:r w:rsidRPr="00347515">
        <w:rPr>
          <w:bCs/>
          <w:u w:val="single"/>
          <w:lang w:eastAsia="bg-BG"/>
        </w:rPr>
        <w:t>процедура</w:t>
      </w:r>
      <w:proofErr w:type="spellEnd"/>
      <w:r w:rsidRPr="00347515">
        <w:rPr>
          <w:bCs/>
          <w:u w:val="single"/>
          <w:lang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чрез</w:t>
      </w:r>
      <w:proofErr w:type="spellEnd"/>
      <w:r w:rsidRPr="00347515">
        <w:rPr>
          <w:bCs/>
          <w:u w:val="single"/>
          <w:lang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подбор</w:t>
      </w:r>
      <w:proofErr w:type="spellEnd"/>
      <w:r w:rsidRPr="00347515">
        <w:rPr>
          <w:bCs/>
          <w:u w:val="single"/>
          <w:lang w:eastAsia="bg-BG"/>
        </w:rPr>
        <w:t xml:space="preserve"> на </w:t>
      </w:r>
      <w:proofErr w:type="spellStart"/>
      <w:r w:rsidRPr="00347515">
        <w:rPr>
          <w:bCs/>
          <w:u w:val="single"/>
          <w:lang w:eastAsia="bg-BG"/>
        </w:rPr>
        <w:t>проектни</w:t>
      </w:r>
      <w:proofErr w:type="spellEnd"/>
      <w:r w:rsidRPr="00347515">
        <w:rPr>
          <w:bCs/>
          <w:u w:val="single"/>
          <w:lang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предложения</w:t>
      </w:r>
      <w:proofErr w:type="spellEnd"/>
      <w:r w:rsidRPr="00347515">
        <w:rPr>
          <w:bCs/>
          <w:u w:val="single"/>
          <w:lang w:eastAsia="bg-BG"/>
        </w:rPr>
        <w:t xml:space="preserve"> BG05SFPR002-2.016 „</w:t>
      </w:r>
      <w:proofErr w:type="spellStart"/>
      <w:r w:rsidRPr="00347515">
        <w:rPr>
          <w:bCs/>
          <w:u w:val="single"/>
          <w:lang w:eastAsia="bg-BG"/>
        </w:rPr>
        <w:t>Подкрепа</w:t>
      </w:r>
      <w:proofErr w:type="spellEnd"/>
      <w:r w:rsidRPr="00347515">
        <w:rPr>
          <w:bCs/>
          <w:u w:val="single"/>
          <w:lang w:eastAsia="bg-BG"/>
        </w:rPr>
        <w:t xml:space="preserve"> за </w:t>
      </w:r>
      <w:proofErr w:type="spellStart"/>
      <w:r w:rsidRPr="00347515">
        <w:rPr>
          <w:bCs/>
          <w:u w:val="single"/>
          <w:lang w:eastAsia="bg-BG"/>
        </w:rPr>
        <w:t>уязвими</w:t>
      </w:r>
      <w:proofErr w:type="spellEnd"/>
      <w:r w:rsidRPr="00347515">
        <w:rPr>
          <w:bCs/>
          <w:u w:val="single"/>
          <w:lang w:eastAsia="bg-BG"/>
        </w:rPr>
        <w:t xml:space="preserve"> и </w:t>
      </w:r>
      <w:proofErr w:type="spellStart"/>
      <w:r w:rsidRPr="00347515">
        <w:rPr>
          <w:bCs/>
          <w:u w:val="single"/>
          <w:lang w:eastAsia="bg-BG"/>
        </w:rPr>
        <w:t>маргинализирани</w:t>
      </w:r>
      <w:proofErr w:type="spellEnd"/>
      <w:r w:rsidRPr="00347515">
        <w:rPr>
          <w:bCs/>
          <w:u w:val="single"/>
          <w:lang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общности</w:t>
      </w:r>
      <w:proofErr w:type="spellEnd"/>
      <w:r w:rsidRPr="00347515">
        <w:rPr>
          <w:bCs/>
          <w:u w:val="single"/>
          <w:lang w:eastAsia="bg-BG"/>
        </w:rPr>
        <w:t xml:space="preserve">“, </w:t>
      </w:r>
      <w:proofErr w:type="spellStart"/>
      <w:r w:rsidRPr="00347515">
        <w:rPr>
          <w:bCs/>
          <w:u w:val="single"/>
          <w:lang w:eastAsia="bg-BG"/>
        </w:rPr>
        <w:t>финансирана</w:t>
      </w:r>
      <w:proofErr w:type="spellEnd"/>
      <w:r w:rsidRPr="00347515">
        <w:rPr>
          <w:bCs/>
          <w:u w:val="single"/>
          <w:lang w:eastAsia="bg-BG"/>
        </w:rPr>
        <w:t xml:space="preserve"> от </w:t>
      </w:r>
      <w:proofErr w:type="spellStart"/>
      <w:r w:rsidRPr="00347515">
        <w:rPr>
          <w:bCs/>
          <w:u w:val="single"/>
          <w:lang w:eastAsia="bg-BG"/>
        </w:rPr>
        <w:t>Програма</w:t>
      </w:r>
      <w:proofErr w:type="spellEnd"/>
      <w:r w:rsidRPr="00347515">
        <w:rPr>
          <w:bCs/>
          <w:u w:val="single"/>
          <w:lang w:eastAsia="bg-BG"/>
        </w:rPr>
        <w:t xml:space="preserve"> „</w:t>
      </w:r>
      <w:proofErr w:type="spellStart"/>
      <w:r w:rsidRPr="00347515">
        <w:rPr>
          <w:bCs/>
          <w:u w:val="single"/>
          <w:lang w:eastAsia="bg-BG"/>
        </w:rPr>
        <w:t>Развитие</w:t>
      </w:r>
      <w:proofErr w:type="spellEnd"/>
      <w:r w:rsidRPr="00347515">
        <w:rPr>
          <w:bCs/>
          <w:u w:val="single"/>
          <w:lang w:eastAsia="bg-BG"/>
        </w:rPr>
        <w:t xml:space="preserve"> на </w:t>
      </w:r>
      <w:proofErr w:type="spellStart"/>
      <w:r w:rsidRPr="00347515">
        <w:rPr>
          <w:bCs/>
          <w:u w:val="single"/>
          <w:lang w:eastAsia="bg-BG"/>
        </w:rPr>
        <w:t>човешките</w:t>
      </w:r>
      <w:proofErr w:type="spellEnd"/>
      <w:r w:rsidRPr="00347515">
        <w:rPr>
          <w:bCs/>
          <w:u w:val="single"/>
          <w:lang w:eastAsia="bg-BG"/>
        </w:rPr>
        <w:t xml:space="preserve"> </w:t>
      </w:r>
      <w:proofErr w:type="spellStart"/>
      <w:r w:rsidRPr="00347515">
        <w:rPr>
          <w:bCs/>
          <w:u w:val="single"/>
          <w:lang w:eastAsia="bg-BG"/>
        </w:rPr>
        <w:t>ресурси</w:t>
      </w:r>
      <w:proofErr w:type="spellEnd"/>
      <w:r w:rsidRPr="00347515">
        <w:rPr>
          <w:bCs/>
          <w:u w:val="single"/>
          <w:lang w:eastAsia="bg-BG"/>
        </w:rPr>
        <w:t xml:space="preserve">” 2021-2027 г. </w:t>
      </w:r>
    </w:p>
    <w:p w:rsidR="00347515" w:rsidRDefault="00347515" w:rsidP="00347515">
      <w:pPr>
        <w:ind w:firstLine="708"/>
        <w:jc w:val="both"/>
        <w:rPr>
          <w:szCs w:val="24"/>
        </w:rPr>
      </w:pPr>
    </w:p>
    <w:p w:rsidR="00347515" w:rsidRDefault="00347515" w:rsidP="00347515">
      <w:pPr>
        <w:ind w:firstLine="708"/>
        <w:jc w:val="both"/>
        <w:rPr>
          <w:szCs w:val="24"/>
        </w:rPr>
      </w:pPr>
    </w:p>
    <w:p w:rsidR="00347515" w:rsidRDefault="00347515" w:rsidP="00347515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„Туризъм, проекти и инвестиции</w:t>
      </w:r>
      <w:proofErr w:type="gramStart"/>
      <w:r>
        <w:rPr>
          <w:szCs w:val="24"/>
          <w:lang w:val="bg-BG"/>
        </w:rPr>
        <w:t>“</w:t>
      </w:r>
      <w:r>
        <w:rPr>
          <w:szCs w:val="24"/>
          <w:lang w:val="en-US"/>
        </w:rPr>
        <w:t xml:space="preserve"> </w:t>
      </w:r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347515">
        <w:rPr>
          <w:rFonts w:eastAsia="Calibri"/>
          <w:szCs w:val="24"/>
          <w:lang w:val="bg-BG"/>
        </w:rPr>
        <w:t>чл. 21, ал. 1, т. 23 и ал. 2 от ЗМСМА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347515" w:rsidRDefault="00347515" w:rsidP="00347515">
      <w:pPr>
        <w:spacing w:line="240" w:lineRule="atLeast"/>
        <w:jc w:val="both"/>
        <w:rPr>
          <w:b/>
          <w:szCs w:val="24"/>
        </w:rPr>
      </w:pPr>
    </w:p>
    <w:p w:rsidR="00347515" w:rsidRDefault="00347515" w:rsidP="00347515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347515" w:rsidRP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47515">
        <w:rPr>
          <w:rFonts w:eastAsia="Calibri"/>
          <w:szCs w:val="24"/>
          <w:lang w:val="bg-BG"/>
        </w:rPr>
        <w:t>1.</w:t>
      </w:r>
      <w:r w:rsidRPr="00347515">
        <w:rPr>
          <w:rFonts w:eastAsia="Calibri"/>
          <w:szCs w:val="24"/>
          <w:lang w:val="bg-BG"/>
        </w:rPr>
        <w:tab/>
      </w:r>
      <w:r w:rsidR="004F106E">
        <w:rPr>
          <w:rFonts w:eastAsia="Calibri"/>
          <w:szCs w:val="24"/>
          <w:lang w:val="bg-BG"/>
        </w:rPr>
        <w:t>Дава съгласие о</w:t>
      </w:r>
      <w:r w:rsidRPr="00347515">
        <w:rPr>
          <w:rFonts w:eastAsia="Calibri"/>
          <w:szCs w:val="24"/>
          <w:lang w:val="bg-BG"/>
        </w:rPr>
        <w:t xml:space="preserve">бщина Чепеларе да подаде проектно предложение по процедура чрез подбор на проектни предложения BG05SFPR002-2.016 „Подкрепа за уязвими и </w:t>
      </w:r>
      <w:proofErr w:type="spellStart"/>
      <w:r w:rsidRPr="00347515">
        <w:rPr>
          <w:rFonts w:eastAsia="Calibri"/>
          <w:szCs w:val="24"/>
          <w:lang w:val="bg-BG"/>
        </w:rPr>
        <w:t>маргинализирани</w:t>
      </w:r>
      <w:proofErr w:type="spellEnd"/>
      <w:r w:rsidRPr="00347515">
        <w:rPr>
          <w:rFonts w:eastAsia="Calibri"/>
          <w:szCs w:val="24"/>
          <w:lang w:val="bg-BG"/>
        </w:rPr>
        <w:t xml:space="preserve"> общности“, финансирана по Програма „Развитие на човешките ресурси” 2021-2027 г.</w:t>
      </w:r>
    </w:p>
    <w:p w:rsidR="00347515" w:rsidRP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347515">
        <w:rPr>
          <w:rFonts w:eastAsia="Calibri"/>
          <w:szCs w:val="24"/>
          <w:lang w:val="bg-BG"/>
        </w:rPr>
        <w:t>2.</w:t>
      </w:r>
      <w:r w:rsidRPr="00347515">
        <w:rPr>
          <w:rFonts w:eastAsia="Calibri"/>
          <w:szCs w:val="24"/>
          <w:lang w:val="bg-BG"/>
        </w:rPr>
        <w:tab/>
        <w:t>Одобрява  Сдружение с нестопанска цел „СЕВЪНСЪНС", ЕИК 175464745 като партньор по проекта.</w:t>
      </w:r>
    </w:p>
    <w:p w:rsidR="00347515" w:rsidRP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4F106E">
        <w:rPr>
          <w:rFonts w:eastAsia="Calibri"/>
          <w:szCs w:val="24"/>
          <w:lang w:val="bg-BG"/>
        </w:rPr>
        <w:t>3.</w:t>
      </w:r>
      <w:r w:rsidR="004F106E">
        <w:rPr>
          <w:rFonts w:eastAsia="Calibri"/>
          <w:szCs w:val="24"/>
          <w:lang w:val="bg-BG"/>
        </w:rPr>
        <w:tab/>
        <w:t>Възлага на кмета на о</w:t>
      </w:r>
      <w:r w:rsidRPr="00347515">
        <w:rPr>
          <w:rFonts w:eastAsia="Calibri"/>
          <w:szCs w:val="24"/>
          <w:lang w:val="bg-BG"/>
        </w:rPr>
        <w:t>бщина Чепеларе да извърши всички необходими действия за подготовка и подаване на проектното предложение.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13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12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Ангел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Николов</w:t>
      </w:r>
      <w:proofErr w:type="spellEnd"/>
      <w:r>
        <w:rPr>
          <w:szCs w:val="24"/>
        </w:rPr>
        <w:t xml:space="preserve"> - „ЗА“                                              </w:t>
      </w:r>
      <w:r>
        <w:rPr>
          <w:szCs w:val="24"/>
          <w:lang w:val="bg-BG"/>
        </w:rPr>
        <w:t xml:space="preserve">   </w:t>
      </w:r>
      <w:r>
        <w:rPr>
          <w:szCs w:val="24"/>
        </w:rPr>
        <w:t xml:space="preserve">д-р </w:t>
      </w:r>
      <w:proofErr w:type="spellStart"/>
      <w:r>
        <w:rPr>
          <w:szCs w:val="24"/>
        </w:rPr>
        <w:t>Лилия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Милина</w:t>
      </w:r>
      <w:proofErr w:type="spellEnd"/>
      <w:r>
        <w:rPr>
          <w:szCs w:val="24"/>
        </w:rPr>
        <w:t xml:space="preserve"> - „ЗА“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Анета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Пашалиева</w:t>
      </w:r>
      <w:proofErr w:type="spellEnd"/>
      <w:r>
        <w:rPr>
          <w:szCs w:val="24"/>
        </w:rPr>
        <w:t xml:space="preserve"> - „ЗА“                                          </w:t>
      </w:r>
      <w:r>
        <w:rPr>
          <w:szCs w:val="24"/>
          <w:lang w:val="bg-BG"/>
        </w:rPr>
        <w:t xml:space="preserve">   </w:t>
      </w:r>
      <w:proofErr w:type="spellStart"/>
      <w:r>
        <w:rPr>
          <w:szCs w:val="24"/>
        </w:rPr>
        <w:t>Петя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Касабова</w:t>
      </w:r>
      <w:proofErr w:type="spellEnd"/>
      <w:r>
        <w:rPr>
          <w:szCs w:val="24"/>
        </w:rPr>
        <w:t xml:space="preserve"> - „ЗА“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Асен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Хаджиев</w:t>
      </w:r>
      <w:proofErr w:type="spellEnd"/>
      <w:r>
        <w:rPr>
          <w:szCs w:val="24"/>
        </w:rPr>
        <w:t xml:space="preserve"> - „ЗА“                                                </w:t>
      </w:r>
      <w:r>
        <w:rPr>
          <w:szCs w:val="24"/>
          <w:lang w:val="bg-BG"/>
        </w:rPr>
        <w:t xml:space="preserve">   </w:t>
      </w:r>
      <w:proofErr w:type="spellStart"/>
      <w:r>
        <w:rPr>
          <w:szCs w:val="24"/>
        </w:rPr>
        <w:t>Радомира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Йорданова</w:t>
      </w:r>
      <w:proofErr w:type="spellEnd"/>
      <w:r>
        <w:rPr>
          <w:szCs w:val="24"/>
        </w:rPr>
        <w:t xml:space="preserve"> - „</w:t>
      </w:r>
      <w:r>
        <w:rPr>
          <w:szCs w:val="24"/>
          <w:lang w:val="bg-BG"/>
        </w:rPr>
        <w:t>ОТСЪСТВА</w:t>
      </w:r>
      <w:r>
        <w:rPr>
          <w:szCs w:val="24"/>
        </w:rPr>
        <w:t xml:space="preserve">“ 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Весела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Хаджиева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Русенова</w:t>
      </w:r>
      <w:proofErr w:type="spellEnd"/>
      <w:r>
        <w:rPr>
          <w:szCs w:val="24"/>
        </w:rPr>
        <w:t xml:space="preserve"> - „ЗА“                             </w:t>
      </w:r>
      <w:proofErr w:type="spellStart"/>
      <w:r>
        <w:rPr>
          <w:szCs w:val="24"/>
        </w:rPr>
        <w:t>Славка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Чакърова</w:t>
      </w:r>
      <w:proofErr w:type="spellEnd"/>
      <w:r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>
        <w:rPr>
          <w:szCs w:val="24"/>
        </w:rPr>
        <w:t>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Димитър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Герджиков</w:t>
      </w:r>
      <w:proofErr w:type="spellEnd"/>
      <w:r>
        <w:rPr>
          <w:szCs w:val="24"/>
        </w:rPr>
        <w:t xml:space="preserve"> - „ЗА</w:t>
      </w:r>
      <w:r>
        <w:rPr>
          <w:szCs w:val="24"/>
          <w:lang w:val="bg-BG"/>
        </w:rPr>
        <w:t>“</w:t>
      </w:r>
      <w:r>
        <w:rPr>
          <w:szCs w:val="24"/>
        </w:rPr>
        <w:t xml:space="preserve">                                      </w:t>
      </w:r>
      <w:r>
        <w:rPr>
          <w:szCs w:val="24"/>
          <w:lang w:val="bg-BG"/>
        </w:rPr>
        <w:t xml:space="preserve">  </w:t>
      </w:r>
      <w:proofErr w:type="spellStart"/>
      <w:r>
        <w:rPr>
          <w:szCs w:val="24"/>
        </w:rPr>
        <w:t>Стоян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Андреев</w:t>
      </w:r>
      <w:proofErr w:type="spellEnd"/>
      <w:r>
        <w:rPr>
          <w:szCs w:val="24"/>
        </w:rPr>
        <w:t xml:space="preserve"> - „ЗА“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Екатерина </w:t>
      </w:r>
      <w:proofErr w:type="spellStart"/>
      <w:r>
        <w:rPr>
          <w:szCs w:val="24"/>
        </w:rPr>
        <w:t>Петрова</w:t>
      </w:r>
      <w:proofErr w:type="spellEnd"/>
      <w:r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>
        <w:rPr>
          <w:szCs w:val="24"/>
        </w:rPr>
        <w:t xml:space="preserve">“                        </w:t>
      </w:r>
      <w:r>
        <w:rPr>
          <w:szCs w:val="24"/>
          <w:lang w:val="bg-BG"/>
        </w:rPr>
        <w:t xml:space="preserve">                   </w:t>
      </w:r>
      <w:proofErr w:type="spellStart"/>
      <w:r>
        <w:rPr>
          <w:szCs w:val="24"/>
        </w:rPr>
        <w:t>Филип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Делисивков</w:t>
      </w:r>
      <w:proofErr w:type="spellEnd"/>
      <w:r>
        <w:rPr>
          <w:szCs w:val="24"/>
        </w:rPr>
        <w:t xml:space="preserve"> - „</w:t>
      </w:r>
      <w:r>
        <w:rPr>
          <w:szCs w:val="24"/>
          <w:lang w:val="bg-BG"/>
        </w:rPr>
        <w:t>ЗА</w:t>
      </w:r>
      <w:r>
        <w:rPr>
          <w:szCs w:val="24"/>
        </w:rPr>
        <w:t xml:space="preserve">“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Елка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Ангьозова</w:t>
      </w:r>
      <w:proofErr w:type="spellEnd"/>
      <w:r>
        <w:rPr>
          <w:szCs w:val="24"/>
        </w:rPr>
        <w:t xml:space="preserve"> - „ЗА“                                                     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“ЗА”- 1</w:t>
      </w:r>
      <w:r>
        <w:rPr>
          <w:szCs w:val="24"/>
          <w:lang w:val="bg-BG"/>
        </w:rPr>
        <w:t>2</w:t>
      </w:r>
      <w:r>
        <w:rPr>
          <w:szCs w:val="24"/>
        </w:rPr>
        <w:t>;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347515" w:rsidRDefault="00347515" w:rsidP="0034751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07604E">
      <w:pPr>
        <w:jc w:val="both"/>
        <w:rPr>
          <w:szCs w:val="24"/>
          <w:lang w:val="en-US"/>
        </w:rPr>
      </w:pPr>
      <w:bookmarkStart w:id="0" w:name="_GoBack"/>
      <w:bookmarkEnd w:id="0"/>
    </w:p>
    <w:p w:rsidR="00347515" w:rsidRDefault="00347515" w:rsidP="00347515">
      <w:pPr>
        <w:ind w:left="4236" w:firstLine="720"/>
        <w:jc w:val="both"/>
        <w:rPr>
          <w:szCs w:val="24"/>
          <w:lang w:val="en-US"/>
        </w:rPr>
      </w:pPr>
    </w:p>
    <w:p w:rsidR="00347515" w:rsidRDefault="00347515" w:rsidP="00347515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347515" w:rsidRDefault="00347515" w:rsidP="0034751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C73F50" w:rsidRPr="00347515" w:rsidRDefault="00347515" w:rsidP="0034751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347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C7"/>
    <w:rsid w:val="0007604E"/>
    <w:rsid w:val="001B1BA4"/>
    <w:rsid w:val="00347515"/>
    <w:rsid w:val="004F106E"/>
    <w:rsid w:val="00711318"/>
    <w:rsid w:val="00BD61C7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00D2C-63DF-4953-B19C-1446B8A7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31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11318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711318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347515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3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2026-04-30T09:12:00Z</dcterms:created>
  <dcterms:modified xsi:type="dcterms:W3CDTF">2026-05-04T09:28:00Z</dcterms:modified>
</cp:coreProperties>
</file>