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470" w:rsidRPr="00006F8C" w:rsidRDefault="00067470" w:rsidP="00067470">
      <w:pPr>
        <w:pStyle w:val="Title"/>
        <w:rPr>
          <w:b/>
          <w:sz w:val="24"/>
        </w:rPr>
      </w:pPr>
      <w:r w:rsidRPr="00006F8C">
        <w:rPr>
          <w:b/>
          <w:sz w:val="24"/>
        </w:rPr>
        <w:t>О Б Щ И Н С К И   С Ъ В Е Т – Ч Е П Е Л А Р Е</w:t>
      </w:r>
    </w:p>
    <w:p w:rsidR="00067470" w:rsidRPr="00006F8C" w:rsidRDefault="00067470" w:rsidP="00067470">
      <w:pPr>
        <w:jc w:val="center"/>
        <w:rPr>
          <w:szCs w:val="24"/>
          <w:lang w:val="bg-BG"/>
        </w:rPr>
      </w:pPr>
    </w:p>
    <w:p w:rsidR="00067470" w:rsidRPr="00006F8C" w:rsidRDefault="00067470" w:rsidP="00067470">
      <w:pPr>
        <w:jc w:val="center"/>
        <w:rPr>
          <w:szCs w:val="24"/>
          <w:lang w:val="bg-BG"/>
        </w:rPr>
      </w:pPr>
    </w:p>
    <w:p w:rsidR="00067470" w:rsidRPr="00E40B67" w:rsidRDefault="00067470" w:rsidP="00067470">
      <w:pPr>
        <w:jc w:val="center"/>
        <w:rPr>
          <w:b/>
          <w:szCs w:val="24"/>
          <w:lang w:val="bg-BG"/>
        </w:rPr>
      </w:pPr>
      <w:r w:rsidRPr="00006F8C">
        <w:rPr>
          <w:b/>
          <w:szCs w:val="24"/>
          <w:lang w:val="bg-BG"/>
        </w:rPr>
        <w:t xml:space="preserve">Р  Е  </w:t>
      </w:r>
      <w:r w:rsidRPr="00E40B67">
        <w:rPr>
          <w:b/>
          <w:szCs w:val="24"/>
          <w:lang w:val="bg-BG"/>
        </w:rPr>
        <w:t>Ш  Е  Н  И  Е</w:t>
      </w:r>
    </w:p>
    <w:p w:rsidR="00067470" w:rsidRPr="00006F8C" w:rsidRDefault="00067470" w:rsidP="00067470">
      <w:pPr>
        <w:jc w:val="center"/>
        <w:rPr>
          <w:b/>
          <w:szCs w:val="24"/>
          <w:lang w:val="bg-BG"/>
        </w:rPr>
      </w:pPr>
      <w:r w:rsidRPr="00E40B67">
        <w:rPr>
          <w:b/>
          <w:szCs w:val="24"/>
          <w:lang w:val="bg-BG"/>
        </w:rPr>
        <w:t>№</w:t>
      </w:r>
      <w:r w:rsidR="00E40B67">
        <w:rPr>
          <w:b/>
          <w:szCs w:val="24"/>
          <w:lang w:val="bg-BG"/>
        </w:rPr>
        <w:t xml:space="preserve"> 348</w:t>
      </w:r>
      <w:r w:rsidRPr="00006F8C">
        <w:rPr>
          <w:b/>
          <w:szCs w:val="24"/>
          <w:lang w:val="bg-BG"/>
        </w:rPr>
        <w:t xml:space="preserve"> </w:t>
      </w:r>
    </w:p>
    <w:p w:rsidR="00067470" w:rsidRDefault="00067470" w:rsidP="00067470">
      <w:pPr>
        <w:jc w:val="both"/>
        <w:rPr>
          <w:szCs w:val="24"/>
          <w:lang w:val="en-US"/>
        </w:rPr>
      </w:pPr>
    </w:p>
    <w:p w:rsidR="00067470" w:rsidRPr="00006F8C" w:rsidRDefault="00067470" w:rsidP="00067470">
      <w:pPr>
        <w:jc w:val="both"/>
        <w:rPr>
          <w:szCs w:val="24"/>
          <w:lang w:val="en-US"/>
        </w:rPr>
      </w:pPr>
    </w:p>
    <w:p w:rsidR="00067470" w:rsidRPr="00006F8C" w:rsidRDefault="00067470" w:rsidP="00067470">
      <w:pPr>
        <w:ind w:firstLine="720"/>
        <w:jc w:val="both"/>
        <w:rPr>
          <w:szCs w:val="24"/>
          <w:lang w:val="bg-BG"/>
        </w:rPr>
      </w:pPr>
      <w:r w:rsidRPr="00006F8C">
        <w:rPr>
          <w:szCs w:val="24"/>
          <w:lang w:val="bg-BG"/>
        </w:rPr>
        <w:t>Взето с Протокол № 3</w:t>
      </w:r>
      <w:r w:rsidRPr="00006F8C">
        <w:rPr>
          <w:szCs w:val="24"/>
          <w:lang w:val="en-US"/>
        </w:rPr>
        <w:t>8</w:t>
      </w:r>
      <w:r w:rsidRPr="00006F8C">
        <w:rPr>
          <w:szCs w:val="24"/>
          <w:lang w:val="bg-BG"/>
        </w:rPr>
        <w:t xml:space="preserve"> от</w:t>
      </w:r>
      <w:r w:rsidRPr="00006F8C">
        <w:rPr>
          <w:szCs w:val="24"/>
          <w:lang w:val="en-US"/>
        </w:rPr>
        <w:t xml:space="preserve"> </w:t>
      </w:r>
      <w:r>
        <w:rPr>
          <w:szCs w:val="24"/>
          <w:lang w:val="bg-BG"/>
        </w:rPr>
        <w:t>редовно</w:t>
      </w:r>
      <w:r w:rsidRPr="00006F8C">
        <w:rPr>
          <w:szCs w:val="24"/>
          <w:lang w:val="bg-BG"/>
        </w:rPr>
        <w:t xml:space="preserve"> заседание на Общински съвет – Чепеларе, проведено на </w:t>
      </w:r>
      <w:r w:rsidRPr="00006F8C">
        <w:rPr>
          <w:szCs w:val="24"/>
          <w:lang w:val="en-US"/>
        </w:rPr>
        <w:t>26</w:t>
      </w:r>
      <w:r w:rsidRPr="00006F8C">
        <w:rPr>
          <w:szCs w:val="24"/>
          <w:lang w:val="bg-BG"/>
        </w:rPr>
        <w:t>.02.2026 година.</w:t>
      </w:r>
    </w:p>
    <w:p w:rsidR="00067470" w:rsidRDefault="00067470" w:rsidP="00067470">
      <w:pPr>
        <w:jc w:val="both"/>
        <w:rPr>
          <w:szCs w:val="24"/>
          <w:lang w:val="bg-BG"/>
        </w:rPr>
      </w:pPr>
    </w:p>
    <w:p w:rsidR="00067470" w:rsidRPr="00006F8C" w:rsidRDefault="00067470" w:rsidP="00067470">
      <w:pPr>
        <w:jc w:val="both"/>
        <w:rPr>
          <w:szCs w:val="24"/>
          <w:lang w:val="bg-BG"/>
        </w:rPr>
      </w:pPr>
    </w:p>
    <w:p w:rsidR="00402F50" w:rsidRDefault="00067470" w:rsidP="00822560">
      <w:pPr>
        <w:ind w:firstLine="708"/>
        <w:jc w:val="both"/>
        <w:rPr>
          <w:iCs/>
          <w:szCs w:val="24"/>
          <w:u w:val="single"/>
          <w:lang w:val="bg-BG"/>
        </w:rPr>
      </w:pPr>
      <w:r w:rsidRPr="00006F8C">
        <w:rPr>
          <w:b/>
          <w:bCs/>
          <w:szCs w:val="24"/>
        </w:rPr>
        <w:t>ОТНОСНО</w:t>
      </w:r>
      <w:r w:rsidRPr="00006F8C">
        <w:rPr>
          <w:szCs w:val="24"/>
        </w:rPr>
        <w:t>:</w:t>
      </w:r>
      <w:r w:rsidRPr="00006F8C">
        <w:rPr>
          <w:szCs w:val="24"/>
          <w:lang w:val="bg-BG"/>
        </w:rPr>
        <w:t xml:space="preserve"> </w:t>
      </w:r>
      <w:r w:rsidRPr="00067470">
        <w:rPr>
          <w:bCs/>
          <w:iCs/>
          <w:szCs w:val="24"/>
          <w:u w:val="single"/>
          <w:lang w:val="bg-BG"/>
        </w:rPr>
        <w:t>Издаване на запис на заповед от община Чепеларе в полза на ДФ „Земе</w:t>
      </w:r>
      <w:r>
        <w:rPr>
          <w:bCs/>
          <w:iCs/>
          <w:szCs w:val="24"/>
          <w:u w:val="single"/>
          <w:lang w:val="bg-BG"/>
        </w:rPr>
        <w:t>делие“, обезпечаващ авансово пла</w:t>
      </w:r>
      <w:r w:rsidRPr="00067470">
        <w:rPr>
          <w:bCs/>
          <w:iCs/>
          <w:szCs w:val="24"/>
          <w:u w:val="single"/>
          <w:lang w:val="bg-BG"/>
        </w:rPr>
        <w:t>щане по Административен договор РД 50-181 от 06.02.2026 година по интервенция II.Ж.5 „Изпълнение на операции, включително дейности за сътрудничество и тяхната подготовка, избрани в рамките на стратегията за местно развитие“ от Стратегическия план за развитие на земед</w:t>
      </w:r>
      <w:r>
        <w:rPr>
          <w:bCs/>
          <w:iCs/>
          <w:szCs w:val="24"/>
          <w:u w:val="single"/>
          <w:lang w:val="bg-BG"/>
        </w:rPr>
        <w:t>ел</w:t>
      </w:r>
      <w:r w:rsidRPr="00067470">
        <w:rPr>
          <w:bCs/>
          <w:iCs/>
          <w:szCs w:val="24"/>
          <w:u w:val="single"/>
          <w:lang w:val="bg-BG"/>
        </w:rPr>
        <w:t>ието и селските райони на Република България за периода 2023-2027 г. за проект №BG06AFSP001-1.001-0045 с наименование Стратегия за Водено от общностите местно развитие (ВОМР) на МИГ "Преспа-общини Баните, Лъки и Чепеларе" за периода 2023–2027 година, сключен между Сдружение МИГ Преспа-общини Баните, Лъки и Чепеларе и УО на СПРЗСР 2023-2027 г.</w:t>
      </w:r>
    </w:p>
    <w:p w:rsidR="00822560" w:rsidRPr="00006F8C" w:rsidRDefault="00822560" w:rsidP="00822560">
      <w:pPr>
        <w:ind w:firstLine="708"/>
        <w:jc w:val="both"/>
        <w:rPr>
          <w:iCs/>
          <w:szCs w:val="24"/>
          <w:u w:val="single"/>
          <w:lang w:val="bg-BG"/>
        </w:rPr>
      </w:pPr>
    </w:p>
    <w:p w:rsidR="00067470" w:rsidRPr="00006F8C" w:rsidRDefault="00067470" w:rsidP="00067470">
      <w:pPr>
        <w:spacing w:line="240" w:lineRule="atLeast"/>
        <w:ind w:firstLine="720"/>
        <w:jc w:val="both"/>
        <w:rPr>
          <w:szCs w:val="24"/>
        </w:rPr>
      </w:pPr>
      <w:r w:rsidRPr="00006F8C">
        <w:rPr>
          <w:szCs w:val="24"/>
        </w:rPr>
        <w:t xml:space="preserve">Общински съвет – Чепеларе като изслуша предложението </w:t>
      </w:r>
      <w:r w:rsidRPr="00006F8C">
        <w:rPr>
          <w:szCs w:val="24"/>
          <w:lang w:val="bg-BG"/>
        </w:rPr>
        <w:t>на кмета на общината</w:t>
      </w:r>
      <w:r>
        <w:rPr>
          <w:szCs w:val="24"/>
        </w:rPr>
        <w:t>, постоянн</w:t>
      </w:r>
      <w:r>
        <w:rPr>
          <w:szCs w:val="24"/>
          <w:lang w:val="bg-BG"/>
        </w:rPr>
        <w:t xml:space="preserve">ите </w:t>
      </w:r>
      <w:r w:rsidRPr="00006F8C">
        <w:rPr>
          <w:szCs w:val="24"/>
        </w:rPr>
        <w:t>комиси</w:t>
      </w:r>
      <w:r>
        <w:rPr>
          <w:szCs w:val="24"/>
          <w:lang w:val="bg-BG"/>
        </w:rPr>
        <w:t>и</w:t>
      </w:r>
      <w:r w:rsidRPr="00006F8C">
        <w:rPr>
          <w:szCs w:val="24"/>
        </w:rPr>
        <w:t xml:space="preserve"> по</w:t>
      </w:r>
      <w:r>
        <w:rPr>
          <w:szCs w:val="24"/>
          <w:lang w:val="bg-BG"/>
        </w:rPr>
        <w:t xml:space="preserve"> „Бюджет и финанси“, „Туризъм, проекти и инвестиции“ </w:t>
      </w:r>
      <w:r w:rsidRPr="00006F8C">
        <w:rPr>
          <w:szCs w:val="24"/>
        </w:rPr>
        <w:t xml:space="preserve">и след станалите разисквания </w:t>
      </w:r>
      <w:r w:rsidRPr="00006F8C"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Pr="00067470">
        <w:rPr>
          <w:iCs/>
          <w:color w:val="000000"/>
          <w:szCs w:val="24"/>
          <w:shd w:val="clear" w:color="auto" w:fill="FFFFFF"/>
          <w:lang w:val="bg-BG"/>
        </w:rPr>
        <w:t>чл.21 ал. 1, т.10 и т.24  и чл. 27, ал. 4 и 5 от Закона за местното самоуправление и местната администрация и Административен договор  за предоставяне на безвъзмездна финансова помощ № РД 50-181 от 06.02.2026 година по интервенция II.Ж.5  „Изпълнение на операции, включително дейности за сътрудничество и тяхната подготовка, избрани в рамките на стратегията за местно развитие“ от Стратегическия план за развитие на земед</w:t>
      </w:r>
      <w:r>
        <w:rPr>
          <w:iCs/>
          <w:color w:val="000000"/>
          <w:szCs w:val="24"/>
          <w:shd w:val="clear" w:color="auto" w:fill="FFFFFF"/>
          <w:lang w:val="bg-BG"/>
        </w:rPr>
        <w:t>ел</w:t>
      </w:r>
      <w:r w:rsidRPr="00067470">
        <w:rPr>
          <w:iCs/>
          <w:color w:val="000000"/>
          <w:szCs w:val="24"/>
          <w:shd w:val="clear" w:color="auto" w:fill="FFFFFF"/>
          <w:lang w:val="bg-BG"/>
        </w:rPr>
        <w:t>ието и селските райони на Република България за периода 2023-2027 г. за проект №BG06AFSP001-1.001-0045 с наименование Стратегия за Водено от общностите местно развитие (ВОМР) на МИГ "Преспа-общини Баните, Лъки и Чепеларе" за периода 2023–2027 година, сключен между Сдружение МИГ Преспа-общини Баните, Лъки и Чепеларе и УО на СПРЗСР 2023-2027 г., седалище и адрес на управление град Чепеларе, община Чепеларе, улица „Йордан Данчев”1 ЕИК по БУЛСТАТ 120618585, представлявано</w:t>
      </w:r>
      <w:r w:rsidR="0067139F">
        <w:rPr>
          <w:iCs/>
          <w:color w:val="000000"/>
          <w:szCs w:val="24"/>
          <w:shd w:val="clear" w:color="auto" w:fill="FFFFFF"/>
          <w:lang w:val="bg-BG"/>
        </w:rPr>
        <w:t xml:space="preserve"> от Велика </w:t>
      </w:r>
      <w:bookmarkStart w:id="0" w:name="_GoBack"/>
      <w:bookmarkEnd w:id="0"/>
      <w:r>
        <w:rPr>
          <w:iCs/>
          <w:color w:val="000000"/>
          <w:szCs w:val="24"/>
          <w:shd w:val="clear" w:color="auto" w:fill="FFFFFF"/>
          <w:lang w:val="bg-BG"/>
        </w:rPr>
        <w:t>Кузмова - п</w:t>
      </w:r>
      <w:r w:rsidRPr="00067470">
        <w:rPr>
          <w:iCs/>
          <w:color w:val="000000"/>
          <w:szCs w:val="24"/>
          <w:shd w:val="clear" w:color="auto" w:fill="FFFFFF"/>
          <w:lang w:val="bg-BG"/>
        </w:rPr>
        <w:t>редседател на Управителния съвет</w:t>
      </w:r>
      <w:r w:rsidRPr="00006F8C">
        <w:rPr>
          <w:color w:val="000000"/>
          <w:szCs w:val="24"/>
          <w:shd w:val="clear" w:color="auto" w:fill="FFFFFF"/>
          <w:lang w:val="bg-BG"/>
        </w:rPr>
        <w:t>,</w:t>
      </w:r>
    </w:p>
    <w:p w:rsidR="00067470" w:rsidRDefault="00067470" w:rsidP="00067470">
      <w:pPr>
        <w:spacing w:line="240" w:lineRule="atLeast"/>
        <w:ind w:firstLine="720"/>
        <w:jc w:val="both"/>
        <w:rPr>
          <w:b/>
          <w:szCs w:val="24"/>
        </w:rPr>
      </w:pPr>
      <w:r w:rsidRPr="00006F8C">
        <w:rPr>
          <w:szCs w:val="24"/>
          <w:lang w:val="bg-BG"/>
        </w:rPr>
        <w:t xml:space="preserve">                                      </w:t>
      </w:r>
      <w:r w:rsidRPr="00006F8C">
        <w:rPr>
          <w:b/>
          <w:szCs w:val="24"/>
          <w:lang w:val="bg-BG"/>
        </w:rPr>
        <w:t xml:space="preserve">   </w:t>
      </w:r>
      <w:r w:rsidRPr="00006F8C">
        <w:rPr>
          <w:b/>
          <w:szCs w:val="24"/>
        </w:rPr>
        <w:t xml:space="preserve"> </w:t>
      </w:r>
    </w:p>
    <w:p w:rsidR="00067470" w:rsidRPr="00006F8C" w:rsidRDefault="00067470" w:rsidP="00067470">
      <w:pPr>
        <w:spacing w:line="240" w:lineRule="atLeast"/>
        <w:ind w:firstLine="720"/>
        <w:jc w:val="both"/>
        <w:rPr>
          <w:b/>
          <w:szCs w:val="24"/>
        </w:rPr>
      </w:pPr>
    </w:p>
    <w:p w:rsidR="00067470" w:rsidRPr="00006F8C" w:rsidRDefault="00067470" w:rsidP="00067470">
      <w:pPr>
        <w:spacing w:line="240" w:lineRule="atLeast"/>
        <w:ind w:left="3528" w:firstLine="12"/>
        <w:jc w:val="both"/>
        <w:rPr>
          <w:b/>
          <w:szCs w:val="24"/>
        </w:rPr>
      </w:pPr>
      <w:r w:rsidRPr="00006F8C">
        <w:rPr>
          <w:b/>
          <w:szCs w:val="24"/>
          <w:lang w:val="bg-BG"/>
        </w:rPr>
        <w:t xml:space="preserve">         </w:t>
      </w:r>
      <w:r w:rsidRPr="00006F8C">
        <w:rPr>
          <w:b/>
          <w:szCs w:val="24"/>
        </w:rPr>
        <w:t>Р   Е   Ш   И:</w:t>
      </w:r>
    </w:p>
    <w:p w:rsidR="00067470" w:rsidRDefault="00067470" w:rsidP="00067470">
      <w:pPr>
        <w:rPr>
          <w:b/>
          <w:szCs w:val="24"/>
          <w:lang w:val="bg-BG"/>
        </w:rPr>
      </w:pPr>
    </w:p>
    <w:p w:rsidR="00067470" w:rsidRPr="00006F8C" w:rsidRDefault="00067470" w:rsidP="00067470">
      <w:pPr>
        <w:rPr>
          <w:b/>
          <w:szCs w:val="24"/>
          <w:lang w:val="bg-BG"/>
        </w:rPr>
      </w:pPr>
    </w:p>
    <w:p w:rsidR="00067470" w:rsidRPr="00067470" w:rsidRDefault="00067470" w:rsidP="00067470">
      <w:pPr>
        <w:jc w:val="both"/>
        <w:rPr>
          <w:szCs w:val="24"/>
          <w:lang w:val="en-US"/>
        </w:rPr>
      </w:pPr>
      <w:r w:rsidRPr="00006F8C">
        <w:rPr>
          <w:szCs w:val="24"/>
          <w:lang w:val="bg-BG" w:eastAsia="bg-BG"/>
        </w:rPr>
        <w:tab/>
      </w:r>
      <w:r>
        <w:rPr>
          <w:szCs w:val="24"/>
          <w:lang w:val="en-US"/>
        </w:rPr>
        <w:t>1.Упълномощава кмета</w:t>
      </w:r>
      <w:r w:rsidR="00CC644A">
        <w:rPr>
          <w:szCs w:val="24"/>
          <w:lang w:val="en-US"/>
        </w:rPr>
        <w:t xml:space="preserve"> на община Чепеларе да подпише </w:t>
      </w:r>
      <w:r w:rsidR="00CC644A">
        <w:rPr>
          <w:szCs w:val="24"/>
          <w:lang w:val="bg-BG"/>
        </w:rPr>
        <w:t>з</w:t>
      </w:r>
      <w:r>
        <w:rPr>
          <w:szCs w:val="24"/>
          <w:lang w:val="en-US"/>
        </w:rPr>
        <w:t xml:space="preserve">апис </w:t>
      </w:r>
      <w:r w:rsidRPr="00067470">
        <w:rPr>
          <w:szCs w:val="24"/>
          <w:lang w:val="en-US"/>
        </w:rPr>
        <w:t>на заповед, без протест и без разноски, платима на предявяван</w:t>
      </w:r>
      <w:r>
        <w:rPr>
          <w:szCs w:val="24"/>
          <w:lang w:val="en-US"/>
        </w:rPr>
        <w:t xml:space="preserve">е в полза на ДФ „Земеделие” в </w:t>
      </w:r>
      <w:r w:rsidRPr="00067470">
        <w:rPr>
          <w:szCs w:val="24"/>
          <w:lang w:val="en-US"/>
        </w:rPr>
        <w:t>размер на 23 957,95 евро (двадесет и три хиляди деветстотин петдесет и седем евро и деветдесет и пет</w:t>
      </w:r>
      <w:r>
        <w:rPr>
          <w:szCs w:val="24"/>
          <w:lang w:val="en-US"/>
        </w:rPr>
        <w:t xml:space="preserve"> цента) за обезпечаване на 100</w:t>
      </w:r>
      <w:r w:rsidRPr="00067470">
        <w:rPr>
          <w:szCs w:val="24"/>
          <w:lang w:val="en-US"/>
        </w:rPr>
        <w:t>% от заявения размер на авансово плащане по Административен договор за предоставяне на безвъзмездна финансова помощ № РД 50-181 от 06.02.2026 година по интервенция II.Ж.5 „Изпълнение на операции, включително дейности за сътрудничество и тяхната подготовка, избрани в рамките на стратегията за местно развитие“ от Стратегическия план за развитие на земед</w:t>
      </w:r>
      <w:r w:rsidR="00724E82">
        <w:rPr>
          <w:szCs w:val="24"/>
          <w:lang w:val="bg-BG"/>
        </w:rPr>
        <w:t>ел</w:t>
      </w:r>
      <w:r w:rsidRPr="00067470">
        <w:rPr>
          <w:szCs w:val="24"/>
          <w:lang w:val="en-US"/>
        </w:rPr>
        <w:t xml:space="preserve">ието и селските райони </w:t>
      </w:r>
      <w:r w:rsidRPr="00067470">
        <w:rPr>
          <w:szCs w:val="24"/>
          <w:lang w:val="en-US"/>
        </w:rPr>
        <w:lastRenderedPageBreak/>
        <w:t>на Република България за периода 2023-2027 г. за проект №BG06AFSP001-1.001-0045 с наименование Стратегия за Водено от общностите местно развитие (ВОМР) на МИГ "Преспа-общини Баните, Лъки и Чепеларе" за периода 2023–2027 година, сключен между Сдружение МИГ Преспа-общини Баните, Лъки и Чепеларе и УО на СПРЗСР 2023-2027 г.</w:t>
      </w:r>
    </w:p>
    <w:p w:rsidR="00067470" w:rsidRDefault="00067470" w:rsidP="00067470">
      <w:pPr>
        <w:jc w:val="both"/>
        <w:rPr>
          <w:szCs w:val="24"/>
        </w:rPr>
      </w:pPr>
    </w:p>
    <w:p w:rsidR="006750BB" w:rsidRDefault="006750BB" w:rsidP="00067470">
      <w:pPr>
        <w:jc w:val="both"/>
        <w:rPr>
          <w:szCs w:val="24"/>
        </w:rPr>
      </w:pPr>
    </w:p>
    <w:p w:rsidR="006750BB" w:rsidRDefault="006750BB" w:rsidP="00067470">
      <w:pPr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40C76">
        <w:rPr>
          <w:szCs w:val="24"/>
        </w:rPr>
        <w:t>Общ брой на общинските съветници: 13</w:t>
      </w: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40C76">
        <w:rPr>
          <w:szCs w:val="24"/>
        </w:rPr>
        <w:t>Гласували: 12</w:t>
      </w: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40C76">
        <w:rPr>
          <w:szCs w:val="24"/>
        </w:rPr>
        <w:t xml:space="preserve">Ангел Николов - „ЗА“                                              </w:t>
      </w:r>
      <w:r w:rsidRPr="00240C76">
        <w:rPr>
          <w:szCs w:val="24"/>
          <w:lang w:val="bg-BG"/>
        </w:rPr>
        <w:t xml:space="preserve">                 </w:t>
      </w:r>
      <w:r w:rsidRPr="00240C76">
        <w:rPr>
          <w:szCs w:val="24"/>
        </w:rPr>
        <w:t>д-р Лилия Милина - „ЗА“</w:t>
      </w: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40C76">
        <w:rPr>
          <w:szCs w:val="24"/>
        </w:rPr>
        <w:t xml:space="preserve">Анета Пашалиева - „ЗА“                                          </w:t>
      </w:r>
      <w:r w:rsidRPr="00240C76">
        <w:rPr>
          <w:szCs w:val="24"/>
          <w:lang w:val="bg-BG"/>
        </w:rPr>
        <w:t xml:space="preserve">                 </w:t>
      </w:r>
      <w:r w:rsidRPr="00240C76">
        <w:rPr>
          <w:szCs w:val="24"/>
        </w:rPr>
        <w:t xml:space="preserve">Петя Касабова - „ЗА“                                 </w:t>
      </w: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40C76">
        <w:rPr>
          <w:szCs w:val="24"/>
        </w:rPr>
        <w:t xml:space="preserve">Асен Хаджиев - „ЗА“                                                </w:t>
      </w:r>
      <w:r w:rsidRPr="00240C76">
        <w:rPr>
          <w:szCs w:val="24"/>
          <w:lang w:val="bg-BG"/>
        </w:rPr>
        <w:t xml:space="preserve">                 </w:t>
      </w:r>
      <w:r w:rsidRPr="00240C76">
        <w:rPr>
          <w:szCs w:val="24"/>
        </w:rPr>
        <w:t xml:space="preserve">Радомира Йорданова - „ЗА“                                  </w:t>
      </w: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40C76">
        <w:rPr>
          <w:szCs w:val="24"/>
        </w:rPr>
        <w:t xml:space="preserve">Весела Хаджиева Русенова - „ЗА“                             </w:t>
      </w:r>
      <w:r w:rsidRPr="00240C76">
        <w:rPr>
          <w:szCs w:val="24"/>
          <w:lang w:val="bg-BG"/>
        </w:rPr>
        <w:t xml:space="preserve">              </w:t>
      </w:r>
      <w:r w:rsidRPr="00240C76">
        <w:rPr>
          <w:szCs w:val="24"/>
        </w:rPr>
        <w:t>Славка Чакърова - „</w:t>
      </w:r>
      <w:r w:rsidRPr="00240C76">
        <w:rPr>
          <w:szCs w:val="24"/>
          <w:lang w:val="bg-BG"/>
        </w:rPr>
        <w:t>ЗА</w:t>
      </w:r>
      <w:r w:rsidRPr="00240C76">
        <w:rPr>
          <w:szCs w:val="24"/>
        </w:rPr>
        <w:t>“</w:t>
      </w: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40C76">
        <w:rPr>
          <w:szCs w:val="24"/>
        </w:rPr>
        <w:t xml:space="preserve">Димитър Герджиков - „ЗА                                        </w:t>
      </w:r>
      <w:r w:rsidRPr="00240C76">
        <w:rPr>
          <w:szCs w:val="24"/>
          <w:lang w:val="bg-BG"/>
        </w:rPr>
        <w:t xml:space="preserve">                </w:t>
      </w:r>
      <w:r w:rsidRPr="00240C76">
        <w:rPr>
          <w:szCs w:val="24"/>
        </w:rPr>
        <w:t>Стоян Андреев - „ЗА“</w:t>
      </w: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40C76">
        <w:rPr>
          <w:szCs w:val="24"/>
        </w:rPr>
        <w:t xml:space="preserve">Екатерина Петрова - „ОТСЪСТВА“                        </w:t>
      </w:r>
      <w:r w:rsidRPr="00240C76">
        <w:rPr>
          <w:szCs w:val="24"/>
          <w:lang w:val="bg-BG"/>
        </w:rPr>
        <w:t xml:space="preserve">                </w:t>
      </w:r>
      <w:r w:rsidRPr="00240C76">
        <w:rPr>
          <w:szCs w:val="24"/>
        </w:rPr>
        <w:t xml:space="preserve">Филип Делисивков - „ЗА“                                 </w:t>
      </w: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40C76">
        <w:rPr>
          <w:szCs w:val="24"/>
        </w:rPr>
        <w:t xml:space="preserve">Елка Ангьозова - „ЗА“                                                     </w:t>
      </w: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40C76">
        <w:rPr>
          <w:szCs w:val="24"/>
        </w:rPr>
        <w:t>“ЗА”- 12;</w:t>
      </w: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40C76">
        <w:rPr>
          <w:szCs w:val="24"/>
        </w:rPr>
        <w:t>“ПРОТИВ”- 0;</w:t>
      </w: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40C76">
        <w:rPr>
          <w:szCs w:val="24"/>
        </w:rPr>
        <w:t>“ВЪЗДЪРЖАЛ СЕ”- 0;</w:t>
      </w:r>
      <w:r w:rsidRPr="00240C76">
        <w:rPr>
          <w:szCs w:val="24"/>
        </w:rPr>
        <w:tab/>
        <w:t xml:space="preserve"> </w:t>
      </w: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   </w:t>
      </w:r>
      <w:r>
        <w:rPr>
          <w:szCs w:val="24"/>
        </w:rPr>
        <w:tab/>
      </w:r>
      <w:r>
        <w:rPr>
          <w:szCs w:val="24"/>
        </w:rPr>
        <w:tab/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  <w:lang w:val="bg-BG"/>
        </w:rPr>
        <w:t xml:space="preserve">     </w:t>
      </w:r>
      <w:r w:rsidRPr="00240C76">
        <w:rPr>
          <w:szCs w:val="24"/>
        </w:rPr>
        <w:t>ЗАМЕСТНИК-ПРЕДСЕДАТЕЛ НА</w:t>
      </w:r>
    </w:p>
    <w:p w:rsidR="00240C76" w:rsidRPr="00240C76" w:rsidRDefault="00240C76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240C76">
        <w:rPr>
          <w:szCs w:val="24"/>
        </w:rPr>
        <w:t>СЕК</w:t>
      </w:r>
      <w:r>
        <w:rPr>
          <w:szCs w:val="24"/>
        </w:rPr>
        <w:t>РЕТАР:…..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</w:t>
      </w:r>
      <w:r w:rsidRPr="00240C76">
        <w:rPr>
          <w:szCs w:val="24"/>
        </w:rPr>
        <w:t xml:space="preserve">ОБЩИНСКИ СЪВЕТ – ЧЕПЕЛАРЕ:……  </w:t>
      </w:r>
      <w:r w:rsidRPr="00240C76">
        <w:rPr>
          <w:szCs w:val="24"/>
          <w:lang w:val="bg-BG"/>
        </w:rPr>
        <w:t xml:space="preserve">            </w:t>
      </w:r>
      <w:r w:rsidRPr="00240C76">
        <w:rPr>
          <w:szCs w:val="24"/>
        </w:rPr>
        <w:t xml:space="preserve">/СТЕФКА СТАНКОВА/                 </w:t>
      </w:r>
      <w:r>
        <w:rPr>
          <w:szCs w:val="24"/>
        </w:rPr>
        <w:t xml:space="preserve">                      </w:t>
      </w:r>
      <w:r w:rsidRPr="00240C76">
        <w:rPr>
          <w:szCs w:val="24"/>
        </w:rPr>
        <w:t xml:space="preserve">   </w:t>
      </w:r>
      <w:r w:rsidRPr="00240C76">
        <w:rPr>
          <w:szCs w:val="24"/>
        </w:rPr>
        <w:tab/>
      </w:r>
      <w:r w:rsidRPr="00240C76">
        <w:rPr>
          <w:szCs w:val="24"/>
        </w:rPr>
        <w:tab/>
        <w:t>/ПЕТЯ КАСАБОВА/</w:t>
      </w:r>
    </w:p>
    <w:p w:rsidR="00923EFA" w:rsidRPr="00240C76" w:rsidRDefault="00923EFA" w:rsidP="00240C7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sectPr w:rsidR="00923EFA" w:rsidRPr="00240C7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F8E" w:rsidRDefault="00F82F8E" w:rsidP="006750BB">
      <w:r>
        <w:separator/>
      </w:r>
    </w:p>
  </w:endnote>
  <w:endnote w:type="continuationSeparator" w:id="0">
    <w:p w:rsidR="00F82F8E" w:rsidRDefault="00F82F8E" w:rsidP="00675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81721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750BB" w:rsidRDefault="006750B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13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750BB" w:rsidRDefault="006750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F8E" w:rsidRDefault="00F82F8E" w:rsidP="006750BB">
      <w:r>
        <w:separator/>
      </w:r>
    </w:p>
  </w:footnote>
  <w:footnote w:type="continuationSeparator" w:id="0">
    <w:p w:rsidR="00F82F8E" w:rsidRDefault="00F82F8E" w:rsidP="006750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446"/>
    <w:rsid w:val="00067470"/>
    <w:rsid w:val="000F3E9E"/>
    <w:rsid w:val="00240C76"/>
    <w:rsid w:val="00381FFF"/>
    <w:rsid w:val="00402F50"/>
    <w:rsid w:val="006034D2"/>
    <w:rsid w:val="0067139F"/>
    <w:rsid w:val="006750BB"/>
    <w:rsid w:val="00724E82"/>
    <w:rsid w:val="00741446"/>
    <w:rsid w:val="00822560"/>
    <w:rsid w:val="00864CC6"/>
    <w:rsid w:val="00902AC1"/>
    <w:rsid w:val="00923EFA"/>
    <w:rsid w:val="00926C36"/>
    <w:rsid w:val="00B95043"/>
    <w:rsid w:val="00CC644A"/>
    <w:rsid w:val="00E029E3"/>
    <w:rsid w:val="00E40B67"/>
    <w:rsid w:val="00E57BBD"/>
    <w:rsid w:val="00E90E8F"/>
    <w:rsid w:val="00ED36D9"/>
    <w:rsid w:val="00EE1BBA"/>
    <w:rsid w:val="00F8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51C84E-95BB-44B8-A01F-6EBD3552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470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Header">
    <w:name w:val="header"/>
    <w:basedOn w:val="Normal"/>
    <w:link w:val="HeaderChar"/>
    <w:uiPriority w:val="99"/>
    <w:unhideWhenUsed/>
    <w:rsid w:val="006750B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50BB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6750B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50BB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3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627</Words>
  <Characters>3579</Characters>
  <Application>Microsoft Office Word</Application>
  <DocSecurity>0</DocSecurity>
  <Lines>29</Lines>
  <Paragraphs>8</Paragraphs>
  <ScaleCrop>false</ScaleCrop>
  <Company/>
  <LinksUpToDate>false</LinksUpToDate>
  <CharactersWithSpaces>4198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14</cp:revision>
  <dcterms:created xsi:type="dcterms:W3CDTF">2026-02-17T14:42:00Z</dcterms:created>
  <dcterms:modified xsi:type="dcterms:W3CDTF">2026-03-06T10:13:00Z</dcterms:modified>
</cp:coreProperties>
</file>