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1D7" w:rsidRPr="002001D7" w:rsidRDefault="002001D7" w:rsidP="002001D7">
      <w:pPr>
        <w:pStyle w:val="Title"/>
        <w:rPr>
          <w:b/>
          <w:sz w:val="22"/>
          <w:szCs w:val="22"/>
        </w:rPr>
      </w:pPr>
      <w:bookmarkStart w:id="0" w:name="_GoBack"/>
      <w:bookmarkEnd w:id="0"/>
      <w:r w:rsidRPr="002001D7">
        <w:rPr>
          <w:b/>
          <w:sz w:val="22"/>
          <w:szCs w:val="22"/>
        </w:rPr>
        <w:t>О Б Щ И Н С К И   С Ъ В Е Т – Ч Е П Е Л А Р Е</w:t>
      </w:r>
    </w:p>
    <w:p w:rsidR="002001D7" w:rsidRPr="002001D7" w:rsidRDefault="002001D7" w:rsidP="002001D7">
      <w:pPr>
        <w:jc w:val="center"/>
        <w:rPr>
          <w:sz w:val="22"/>
          <w:szCs w:val="22"/>
          <w:lang w:val="bg-BG"/>
        </w:rPr>
      </w:pPr>
    </w:p>
    <w:p w:rsidR="002001D7" w:rsidRPr="002001D7" w:rsidRDefault="002001D7" w:rsidP="002001D7">
      <w:pPr>
        <w:jc w:val="center"/>
        <w:rPr>
          <w:sz w:val="22"/>
          <w:szCs w:val="22"/>
          <w:lang w:val="bg-BG"/>
        </w:rPr>
      </w:pPr>
    </w:p>
    <w:p w:rsidR="002001D7" w:rsidRPr="002001D7" w:rsidRDefault="002001D7" w:rsidP="002001D7">
      <w:pPr>
        <w:jc w:val="center"/>
        <w:rPr>
          <w:b/>
          <w:sz w:val="22"/>
          <w:szCs w:val="22"/>
          <w:lang w:val="bg-BG"/>
        </w:rPr>
      </w:pPr>
      <w:r w:rsidRPr="002001D7">
        <w:rPr>
          <w:b/>
          <w:sz w:val="22"/>
          <w:szCs w:val="22"/>
          <w:lang w:val="bg-BG"/>
        </w:rPr>
        <w:t>Р  Е  Ш  Е  Н  И  Е</w:t>
      </w:r>
    </w:p>
    <w:p w:rsidR="002001D7" w:rsidRPr="002001D7" w:rsidRDefault="002001D7" w:rsidP="002001D7">
      <w:pPr>
        <w:jc w:val="center"/>
        <w:rPr>
          <w:b/>
          <w:sz w:val="22"/>
          <w:szCs w:val="22"/>
          <w:lang w:val="bg-BG"/>
        </w:rPr>
      </w:pPr>
      <w:r w:rsidRPr="002001D7">
        <w:rPr>
          <w:b/>
          <w:sz w:val="22"/>
          <w:szCs w:val="22"/>
          <w:lang w:val="bg-BG"/>
        </w:rPr>
        <w:t>№</w:t>
      </w:r>
      <w:r w:rsidRPr="002001D7">
        <w:rPr>
          <w:b/>
          <w:sz w:val="22"/>
          <w:szCs w:val="22"/>
          <w:lang w:val="en-US"/>
        </w:rPr>
        <w:t xml:space="preserve"> 344</w:t>
      </w:r>
    </w:p>
    <w:p w:rsidR="002001D7" w:rsidRPr="002001D7" w:rsidRDefault="002001D7" w:rsidP="002001D7">
      <w:pPr>
        <w:jc w:val="both"/>
        <w:rPr>
          <w:sz w:val="22"/>
          <w:szCs w:val="22"/>
          <w:lang w:val="en-US"/>
        </w:rPr>
      </w:pPr>
    </w:p>
    <w:p w:rsidR="002001D7" w:rsidRPr="002001D7" w:rsidRDefault="002001D7" w:rsidP="002001D7">
      <w:pPr>
        <w:ind w:firstLine="720"/>
        <w:jc w:val="both"/>
        <w:rPr>
          <w:sz w:val="22"/>
          <w:szCs w:val="22"/>
          <w:lang w:val="bg-BG"/>
        </w:rPr>
      </w:pPr>
      <w:r w:rsidRPr="002001D7">
        <w:rPr>
          <w:sz w:val="22"/>
          <w:szCs w:val="22"/>
          <w:lang w:val="bg-BG"/>
        </w:rPr>
        <w:t>Взето с Протокол № 3</w:t>
      </w:r>
      <w:r w:rsidRPr="002001D7">
        <w:rPr>
          <w:sz w:val="22"/>
          <w:szCs w:val="22"/>
          <w:lang w:val="en-US"/>
        </w:rPr>
        <w:t>8</w:t>
      </w:r>
      <w:r w:rsidRPr="002001D7">
        <w:rPr>
          <w:sz w:val="22"/>
          <w:szCs w:val="22"/>
          <w:lang w:val="bg-BG"/>
        </w:rPr>
        <w:t xml:space="preserve"> от</w:t>
      </w:r>
      <w:r w:rsidRPr="002001D7">
        <w:rPr>
          <w:sz w:val="22"/>
          <w:szCs w:val="22"/>
          <w:lang w:val="en-US"/>
        </w:rPr>
        <w:t xml:space="preserve"> </w:t>
      </w:r>
      <w:r w:rsidRPr="002001D7">
        <w:rPr>
          <w:sz w:val="22"/>
          <w:szCs w:val="22"/>
          <w:lang w:val="bg-BG"/>
        </w:rPr>
        <w:t xml:space="preserve">редовно заседание на Общински съвет – Чепеларе, проведено на </w:t>
      </w:r>
      <w:r w:rsidRPr="002001D7">
        <w:rPr>
          <w:sz w:val="22"/>
          <w:szCs w:val="22"/>
          <w:lang w:val="en-US"/>
        </w:rPr>
        <w:t>26</w:t>
      </w:r>
      <w:r w:rsidRPr="002001D7">
        <w:rPr>
          <w:sz w:val="22"/>
          <w:szCs w:val="22"/>
          <w:lang w:val="bg-BG"/>
        </w:rPr>
        <w:t>.02.2026 година.</w:t>
      </w:r>
    </w:p>
    <w:p w:rsidR="002001D7" w:rsidRPr="002001D7" w:rsidRDefault="002001D7" w:rsidP="002001D7">
      <w:pPr>
        <w:jc w:val="both"/>
        <w:rPr>
          <w:sz w:val="22"/>
          <w:szCs w:val="22"/>
          <w:lang w:val="bg-BG"/>
        </w:rPr>
      </w:pPr>
    </w:p>
    <w:p w:rsidR="002001D7" w:rsidRPr="002001D7" w:rsidRDefault="002001D7" w:rsidP="002001D7">
      <w:pPr>
        <w:ind w:firstLine="708"/>
        <w:jc w:val="both"/>
        <w:rPr>
          <w:bCs/>
          <w:iCs/>
          <w:sz w:val="22"/>
          <w:szCs w:val="22"/>
          <w:u w:val="single"/>
          <w:lang w:val="bg-BG"/>
        </w:rPr>
      </w:pPr>
      <w:r w:rsidRPr="002001D7">
        <w:rPr>
          <w:b/>
          <w:bCs/>
          <w:sz w:val="22"/>
          <w:szCs w:val="22"/>
        </w:rPr>
        <w:t>ОТНОСНО</w:t>
      </w:r>
      <w:r w:rsidRPr="002001D7">
        <w:rPr>
          <w:sz w:val="22"/>
          <w:szCs w:val="22"/>
        </w:rPr>
        <w:t>:</w:t>
      </w:r>
      <w:r w:rsidR="004A0560">
        <w:rPr>
          <w:sz w:val="22"/>
          <w:szCs w:val="22"/>
          <w:lang w:val="bg-BG"/>
        </w:rPr>
        <w:t xml:space="preserve"> </w:t>
      </w:r>
      <w:r w:rsidRPr="002001D7">
        <w:rPr>
          <w:bCs/>
          <w:iCs/>
          <w:sz w:val="22"/>
          <w:szCs w:val="22"/>
          <w:u w:val="single"/>
          <w:lang w:val="bg-BG"/>
        </w:rPr>
        <w:t>Обособяване на еднопосочно движение на улици с изключителна натовареност на движението и затруднение при паркиране.</w:t>
      </w:r>
    </w:p>
    <w:p w:rsidR="002001D7" w:rsidRPr="002001D7" w:rsidRDefault="002001D7" w:rsidP="002001D7">
      <w:pPr>
        <w:ind w:firstLine="708"/>
        <w:jc w:val="both"/>
        <w:rPr>
          <w:iCs/>
          <w:sz w:val="22"/>
          <w:szCs w:val="22"/>
          <w:u w:val="single"/>
          <w:lang w:val="bg-BG"/>
        </w:rPr>
      </w:pPr>
    </w:p>
    <w:p w:rsidR="002001D7" w:rsidRPr="002001D7" w:rsidRDefault="002001D7" w:rsidP="002001D7">
      <w:pPr>
        <w:spacing w:line="240" w:lineRule="atLeast"/>
        <w:ind w:firstLine="720"/>
        <w:jc w:val="both"/>
        <w:rPr>
          <w:sz w:val="22"/>
          <w:szCs w:val="22"/>
          <w:lang w:val="en-US"/>
        </w:rPr>
      </w:pPr>
      <w:r w:rsidRPr="002001D7">
        <w:rPr>
          <w:sz w:val="22"/>
          <w:szCs w:val="22"/>
        </w:rPr>
        <w:t xml:space="preserve">Общински съвет – Чепеларе като изслуша предложението </w:t>
      </w:r>
      <w:r w:rsidRPr="002001D7">
        <w:rPr>
          <w:sz w:val="22"/>
          <w:szCs w:val="22"/>
          <w:lang w:val="bg-BG"/>
        </w:rPr>
        <w:t>на кмета на общината</w:t>
      </w:r>
      <w:r w:rsidRPr="002001D7">
        <w:rPr>
          <w:sz w:val="22"/>
          <w:szCs w:val="22"/>
        </w:rPr>
        <w:t>, постоянната комиси</w:t>
      </w:r>
      <w:r w:rsidRPr="002001D7">
        <w:rPr>
          <w:sz w:val="22"/>
          <w:szCs w:val="22"/>
          <w:lang w:val="bg-BG"/>
        </w:rPr>
        <w:t>я</w:t>
      </w:r>
      <w:r w:rsidRPr="002001D7">
        <w:rPr>
          <w:sz w:val="22"/>
          <w:szCs w:val="22"/>
        </w:rPr>
        <w:t xml:space="preserve"> по</w:t>
      </w:r>
      <w:r w:rsidRPr="002001D7">
        <w:rPr>
          <w:sz w:val="22"/>
          <w:szCs w:val="22"/>
          <w:lang w:val="bg-BG"/>
        </w:rPr>
        <w:t xml:space="preserve"> „Общинска собственост, устройство на територията, инфраструктура и екология“</w:t>
      </w:r>
      <w:r w:rsidRPr="002001D7">
        <w:rPr>
          <w:sz w:val="22"/>
          <w:szCs w:val="22"/>
          <w:lang w:val="en-US"/>
        </w:rPr>
        <w:t xml:space="preserve"> </w:t>
      </w:r>
      <w:r w:rsidRPr="002001D7">
        <w:rPr>
          <w:sz w:val="22"/>
          <w:szCs w:val="22"/>
        </w:rPr>
        <w:t xml:space="preserve">и след станалите разисквания </w:t>
      </w:r>
      <w:r w:rsidRPr="002001D7">
        <w:rPr>
          <w:color w:val="000000"/>
          <w:sz w:val="22"/>
          <w:szCs w:val="22"/>
          <w:shd w:val="clear" w:color="auto" w:fill="FFFFFF"/>
          <w:lang w:val="bg-BG"/>
        </w:rPr>
        <w:t xml:space="preserve">на основание </w:t>
      </w:r>
      <w:r w:rsidRPr="002001D7">
        <w:rPr>
          <w:iCs/>
          <w:color w:val="000000"/>
          <w:sz w:val="22"/>
          <w:szCs w:val="22"/>
          <w:shd w:val="clear" w:color="auto" w:fill="FFFFFF"/>
          <w:lang w:val="bg-BG"/>
        </w:rPr>
        <w:t>чл. 21, ал. 2 от ЗМСМА, във вързка с чл.62, т.3 от ЗДвП, във връзка с чл. 40, ал.1 от Наредба № РД-02-20-2 от 24 октомври 2022 г. за организиране на движението по пътищата, отворени за обществено ползване на МРРБ (ДВ, бр. 88/2022г. в сила от 06.11.2023 г.), във връзка с чл.8, ал.1 от Закона за общинската собственост</w:t>
      </w:r>
      <w:r w:rsidRPr="002001D7">
        <w:rPr>
          <w:iCs/>
          <w:color w:val="000000"/>
          <w:sz w:val="22"/>
          <w:szCs w:val="22"/>
          <w:shd w:val="clear" w:color="auto" w:fill="FFFFFF"/>
          <w:lang w:val="en-US"/>
        </w:rPr>
        <w:t>,</w:t>
      </w:r>
    </w:p>
    <w:p w:rsidR="002001D7" w:rsidRPr="002001D7" w:rsidRDefault="002001D7" w:rsidP="002001D7">
      <w:pPr>
        <w:spacing w:line="240" w:lineRule="atLeast"/>
        <w:jc w:val="both"/>
        <w:rPr>
          <w:b/>
          <w:sz w:val="22"/>
          <w:szCs w:val="22"/>
        </w:rPr>
      </w:pPr>
    </w:p>
    <w:p w:rsidR="002001D7" w:rsidRPr="002001D7" w:rsidRDefault="002001D7" w:rsidP="002001D7">
      <w:pPr>
        <w:spacing w:line="240" w:lineRule="atLeast"/>
        <w:ind w:left="3528" w:firstLine="12"/>
        <w:jc w:val="both"/>
        <w:rPr>
          <w:b/>
          <w:sz w:val="22"/>
          <w:szCs w:val="22"/>
        </w:rPr>
      </w:pPr>
      <w:r w:rsidRPr="002001D7">
        <w:rPr>
          <w:b/>
          <w:sz w:val="22"/>
          <w:szCs w:val="22"/>
          <w:lang w:val="bg-BG"/>
        </w:rPr>
        <w:t xml:space="preserve">     </w:t>
      </w:r>
      <w:r w:rsidRPr="002001D7">
        <w:rPr>
          <w:b/>
          <w:sz w:val="22"/>
          <w:szCs w:val="22"/>
        </w:rPr>
        <w:t>Р   Е   Ш   И:</w:t>
      </w:r>
    </w:p>
    <w:p w:rsidR="002001D7" w:rsidRPr="002001D7" w:rsidRDefault="002001D7" w:rsidP="002001D7">
      <w:pPr>
        <w:rPr>
          <w:b/>
          <w:sz w:val="22"/>
          <w:szCs w:val="22"/>
          <w:lang w:val="bg-BG"/>
        </w:rPr>
      </w:pPr>
    </w:p>
    <w:p w:rsidR="002001D7" w:rsidRPr="002001D7" w:rsidRDefault="002001D7" w:rsidP="002001D7">
      <w:pPr>
        <w:jc w:val="both"/>
        <w:rPr>
          <w:sz w:val="22"/>
          <w:szCs w:val="22"/>
          <w:lang w:val="en-US"/>
        </w:rPr>
      </w:pPr>
      <w:r w:rsidRPr="002001D7">
        <w:rPr>
          <w:sz w:val="22"/>
          <w:szCs w:val="22"/>
          <w:lang w:val="bg-BG" w:eastAsia="bg-BG"/>
        </w:rPr>
        <w:tab/>
      </w:r>
      <w:r w:rsidRPr="002001D7">
        <w:rPr>
          <w:sz w:val="22"/>
          <w:szCs w:val="22"/>
          <w:lang w:val="en-US"/>
        </w:rPr>
        <w:t>1. Дава съгласие да се въведе еднопосочно движение на с</w:t>
      </w:r>
      <w:r w:rsidR="00266C7C">
        <w:rPr>
          <w:sz w:val="22"/>
          <w:szCs w:val="22"/>
          <w:lang w:val="bg-BG"/>
        </w:rPr>
        <w:t>л</w:t>
      </w:r>
      <w:r w:rsidRPr="002001D7">
        <w:rPr>
          <w:sz w:val="22"/>
          <w:szCs w:val="22"/>
          <w:lang w:val="en-US"/>
        </w:rPr>
        <w:t>едните улици:</w:t>
      </w:r>
    </w:p>
    <w:p w:rsidR="002001D7" w:rsidRPr="002001D7" w:rsidRDefault="002001D7" w:rsidP="002001D7">
      <w:pPr>
        <w:ind w:firstLine="993"/>
        <w:jc w:val="both"/>
        <w:rPr>
          <w:sz w:val="22"/>
          <w:szCs w:val="22"/>
          <w:lang w:val="en-US"/>
        </w:rPr>
      </w:pPr>
      <w:r w:rsidRPr="002001D7">
        <w:rPr>
          <w:sz w:val="22"/>
          <w:szCs w:val="22"/>
          <w:lang w:val="en-US"/>
        </w:rPr>
        <w:t>1.1.</w:t>
      </w:r>
      <w:r w:rsidRPr="002001D7">
        <w:rPr>
          <w:sz w:val="22"/>
          <w:szCs w:val="22"/>
          <w:lang w:val="en-US"/>
        </w:rPr>
        <w:tab/>
        <w:t>На улица „Христо Ботев“ от кръстовище с улица „Беломорска“ до кръстовище с улица „Полк. Дичо Петров“, с посока на движение от улица „Беломорска“ към Сивковска махала.</w:t>
      </w:r>
    </w:p>
    <w:p w:rsidR="002001D7" w:rsidRPr="002001D7" w:rsidRDefault="002001D7" w:rsidP="002001D7">
      <w:pPr>
        <w:ind w:firstLine="993"/>
        <w:jc w:val="both"/>
        <w:rPr>
          <w:sz w:val="22"/>
          <w:szCs w:val="22"/>
          <w:lang w:val="en-US"/>
        </w:rPr>
      </w:pPr>
      <w:r w:rsidRPr="002001D7">
        <w:rPr>
          <w:sz w:val="22"/>
          <w:szCs w:val="22"/>
          <w:lang w:val="en-US"/>
        </w:rPr>
        <w:t>1.2.</w:t>
      </w:r>
      <w:r w:rsidRPr="002001D7">
        <w:rPr>
          <w:sz w:val="22"/>
          <w:szCs w:val="22"/>
          <w:lang w:val="en-US"/>
        </w:rPr>
        <w:tab/>
        <w:t>На улица „Никола Чичовски“ от кръстовище с улица „Полк. Дичо Петров“ до кръстовище с улица „Муржовска“, с посока на движение от улица „Полк. Дичо Петров“ към улица „Муржовска“.</w:t>
      </w:r>
    </w:p>
    <w:p w:rsidR="002001D7" w:rsidRPr="002001D7" w:rsidRDefault="002001D7" w:rsidP="002001D7">
      <w:pPr>
        <w:ind w:firstLine="993"/>
        <w:jc w:val="both"/>
        <w:rPr>
          <w:sz w:val="22"/>
          <w:szCs w:val="22"/>
          <w:lang w:val="en-US"/>
        </w:rPr>
      </w:pPr>
      <w:r w:rsidRPr="002001D7">
        <w:rPr>
          <w:sz w:val="22"/>
          <w:szCs w:val="22"/>
          <w:lang w:val="en-US"/>
        </w:rPr>
        <w:t>1.3.</w:t>
      </w:r>
      <w:r w:rsidRPr="002001D7">
        <w:rPr>
          <w:sz w:val="22"/>
          <w:szCs w:val="22"/>
          <w:lang w:val="en-US"/>
        </w:rPr>
        <w:tab/>
        <w:t>На улица „Синчец“ от кръстовище с улица „Беломорска“ до кръстовище с улица „Здравец“, с посока на движение от улица „Беломорска“ към улица „Здравец“.</w:t>
      </w:r>
    </w:p>
    <w:p w:rsidR="002001D7" w:rsidRPr="002001D7" w:rsidRDefault="002001D7" w:rsidP="002001D7">
      <w:pPr>
        <w:ind w:firstLine="993"/>
        <w:jc w:val="both"/>
        <w:rPr>
          <w:sz w:val="22"/>
          <w:szCs w:val="22"/>
          <w:lang w:val="en-US"/>
        </w:rPr>
      </w:pPr>
      <w:r w:rsidRPr="002001D7">
        <w:rPr>
          <w:sz w:val="22"/>
          <w:szCs w:val="22"/>
          <w:lang w:val="en-US"/>
        </w:rPr>
        <w:t>1.4.</w:t>
      </w:r>
      <w:r w:rsidRPr="002001D7">
        <w:rPr>
          <w:sz w:val="22"/>
          <w:szCs w:val="22"/>
          <w:lang w:val="en-US"/>
        </w:rPr>
        <w:tab/>
        <w:t xml:space="preserve">На улица „Иглика“ от кръстовище с улица „Здравец“ до кръстовище с улица „Васил Дечев“, с посока на движение от улица „Здравец“ към улица „Васил Дечев“. </w:t>
      </w:r>
    </w:p>
    <w:p w:rsidR="002001D7" w:rsidRPr="002001D7" w:rsidRDefault="002001D7" w:rsidP="002001D7">
      <w:pPr>
        <w:ind w:firstLine="708"/>
        <w:jc w:val="both"/>
        <w:rPr>
          <w:sz w:val="22"/>
          <w:szCs w:val="22"/>
          <w:lang w:val="en-US"/>
        </w:rPr>
      </w:pPr>
      <w:r w:rsidRPr="002001D7">
        <w:rPr>
          <w:sz w:val="22"/>
          <w:szCs w:val="22"/>
          <w:lang w:val="en-US"/>
        </w:rPr>
        <w:t>2. Дава съгласие на улица „Полк. Дичо Петров“, между улиците „Христо Ботев“ и „ 24 май“, да се забрани спирането и паркирането вдясно по посока на движението.</w:t>
      </w:r>
    </w:p>
    <w:p w:rsidR="002001D7" w:rsidRPr="002001D7" w:rsidRDefault="002001D7" w:rsidP="002001D7">
      <w:pPr>
        <w:ind w:firstLine="708"/>
        <w:jc w:val="both"/>
        <w:rPr>
          <w:sz w:val="22"/>
          <w:szCs w:val="22"/>
          <w:lang w:val="en-US"/>
        </w:rPr>
      </w:pPr>
      <w:r w:rsidRPr="002001D7">
        <w:rPr>
          <w:sz w:val="22"/>
          <w:szCs w:val="22"/>
          <w:lang w:val="en-US"/>
        </w:rPr>
        <w:t>3. Общи</w:t>
      </w:r>
      <w:r w:rsidR="00266C7C">
        <w:rPr>
          <w:sz w:val="22"/>
          <w:szCs w:val="22"/>
          <w:lang w:val="en-US"/>
        </w:rPr>
        <w:t xml:space="preserve">нски съвет - </w:t>
      </w:r>
      <w:r w:rsidRPr="002001D7">
        <w:rPr>
          <w:sz w:val="22"/>
          <w:szCs w:val="22"/>
          <w:lang w:val="en-US"/>
        </w:rPr>
        <w:t>Чепеларе възлага на кмета на общината изпълнението на настоящото решение.</w:t>
      </w:r>
    </w:p>
    <w:p w:rsidR="002001D7" w:rsidRPr="002001D7" w:rsidRDefault="002001D7" w:rsidP="002001D7">
      <w:pPr>
        <w:jc w:val="both"/>
        <w:rPr>
          <w:sz w:val="22"/>
          <w:szCs w:val="22"/>
        </w:rPr>
      </w:pPr>
    </w:p>
    <w:p w:rsidR="001D3908" w:rsidRPr="001D3908" w:rsidRDefault="001D3908" w:rsidP="001D390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1D3908">
        <w:rPr>
          <w:sz w:val="22"/>
          <w:szCs w:val="22"/>
        </w:rPr>
        <w:t>Общ брой на общинските съветници: 13</w:t>
      </w:r>
    </w:p>
    <w:p w:rsidR="001D3908" w:rsidRPr="001D3908" w:rsidRDefault="001D3908" w:rsidP="001D390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1D3908">
        <w:rPr>
          <w:sz w:val="22"/>
          <w:szCs w:val="22"/>
        </w:rPr>
        <w:t>Гласували: 12</w:t>
      </w:r>
    </w:p>
    <w:p w:rsidR="001D3908" w:rsidRPr="001D3908" w:rsidRDefault="001D3908" w:rsidP="001D390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1D3908" w:rsidRPr="001D3908" w:rsidRDefault="001D3908" w:rsidP="001D390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1D3908">
        <w:rPr>
          <w:sz w:val="22"/>
          <w:szCs w:val="22"/>
        </w:rPr>
        <w:t xml:space="preserve">Ангел Николов - „ЗА“                                              </w:t>
      </w:r>
      <w:r>
        <w:rPr>
          <w:sz w:val="22"/>
          <w:szCs w:val="22"/>
          <w:lang w:val="bg-BG"/>
        </w:rPr>
        <w:t xml:space="preserve">                 </w:t>
      </w:r>
      <w:r w:rsidRPr="001D3908">
        <w:rPr>
          <w:sz w:val="22"/>
          <w:szCs w:val="22"/>
        </w:rPr>
        <w:t>д-р Лилия Милина - „ЗА“</w:t>
      </w:r>
    </w:p>
    <w:p w:rsidR="001D3908" w:rsidRPr="001D3908" w:rsidRDefault="001D3908" w:rsidP="001D390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1D3908">
        <w:rPr>
          <w:sz w:val="22"/>
          <w:szCs w:val="22"/>
        </w:rPr>
        <w:t xml:space="preserve">Анета Пашалиева - „ЗА“                                          </w:t>
      </w:r>
      <w:r>
        <w:rPr>
          <w:sz w:val="22"/>
          <w:szCs w:val="22"/>
          <w:lang w:val="bg-BG"/>
        </w:rPr>
        <w:t xml:space="preserve">                 </w:t>
      </w:r>
      <w:r w:rsidRPr="001D3908">
        <w:rPr>
          <w:sz w:val="22"/>
          <w:szCs w:val="22"/>
        </w:rPr>
        <w:t xml:space="preserve">Петя Касабова - „ЗА“                                 </w:t>
      </w:r>
    </w:p>
    <w:p w:rsidR="001D3908" w:rsidRPr="001D3908" w:rsidRDefault="001D3908" w:rsidP="001D390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1D3908">
        <w:rPr>
          <w:sz w:val="22"/>
          <w:szCs w:val="22"/>
        </w:rPr>
        <w:t xml:space="preserve">Асен Хаджиев - „ЗА“                                                </w:t>
      </w:r>
      <w:r>
        <w:rPr>
          <w:sz w:val="22"/>
          <w:szCs w:val="22"/>
          <w:lang w:val="bg-BG"/>
        </w:rPr>
        <w:t xml:space="preserve">                 </w:t>
      </w:r>
      <w:r w:rsidRPr="001D3908">
        <w:rPr>
          <w:sz w:val="22"/>
          <w:szCs w:val="22"/>
        </w:rPr>
        <w:t xml:space="preserve">Радомира Йорданова - „ЗА“                                  </w:t>
      </w:r>
    </w:p>
    <w:p w:rsidR="001D3908" w:rsidRPr="001D3908" w:rsidRDefault="001D3908" w:rsidP="001D390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1D3908">
        <w:rPr>
          <w:sz w:val="22"/>
          <w:szCs w:val="22"/>
        </w:rPr>
        <w:t xml:space="preserve">Весела Хаджиева Русенова - „ЗА“                             </w:t>
      </w:r>
      <w:r>
        <w:rPr>
          <w:sz w:val="22"/>
          <w:szCs w:val="22"/>
          <w:lang w:val="bg-BG"/>
        </w:rPr>
        <w:t xml:space="preserve">              </w:t>
      </w:r>
      <w:r w:rsidRPr="001D3908">
        <w:rPr>
          <w:sz w:val="22"/>
          <w:szCs w:val="22"/>
        </w:rPr>
        <w:t>Славка Чакърова - „</w:t>
      </w:r>
      <w:r>
        <w:rPr>
          <w:sz w:val="22"/>
          <w:szCs w:val="22"/>
          <w:lang w:val="bg-BG"/>
        </w:rPr>
        <w:t>ЗА</w:t>
      </w:r>
      <w:r w:rsidRPr="001D3908">
        <w:rPr>
          <w:sz w:val="22"/>
          <w:szCs w:val="22"/>
        </w:rPr>
        <w:t>“</w:t>
      </w:r>
    </w:p>
    <w:p w:rsidR="001D3908" w:rsidRPr="001D3908" w:rsidRDefault="001D3908" w:rsidP="001D390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1D3908">
        <w:rPr>
          <w:sz w:val="22"/>
          <w:szCs w:val="22"/>
        </w:rPr>
        <w:t xml:space="preserve">Димитър Герджиков - „ЗА                                        </w:t>
      </w:r>
      <w:r>
        <w:rPr>
          <w:sz w:val="22"/>
          <w:szCs w:val="22"/>
          <w:lang w:val="bg-BG"/>
        </w:rPr>
        <w:t xml:space="preserve">                </w:t>
      </w:r>
      <w:r w:rsidRPr="001D3908">
        <w:rPr>
          <w:sz w:val="22"/>
          <w:szCs w:val="22"/>
        </w:rPr>
        <w:t>Стоян Андреев - „ЗА“</w:t>
      </w:r>
    </w:p>
    <w:p w:rsidR="001D3908" w:rsidRPr="001D3908" w:rsidRDefault="001D3908" w:rsidP="001D390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1D3908">
        <w:rPr>
          <w:sz w:val="22"/>
          <w:szCs w:val="22"/>
        </w:rPr>
        <w:t xml:space="preserve">Екатерина Петрова - „ОТСЪСТВА“                        </w:t>
      </w:r>
      <w:r>
        <w:rPr>
          <w:sz w:val="22"/>
          <w:szCs w:val="22"/>
          <w:lang w:val="bg-BG"/>
        </w:rPr>
        <w:t xml:space="preserve">                </w:t>
      </w:r>
      <w:r w:rsidRPr="001D3908">
        <w:rPr>
          <w:sz w:val="22"/>
          <w:szCs w:val="22"/>
        </w:rPr>
        <w:t xml:space="preserve">Филип Делисивков - „ЗА“                                 </w:t>
      </w:r>
    </w:p>
    <w:p w:rsidR="001D3908" w:rsidRPr="001D3908" w:rsidRDefault="001D3908" w:rsidP="001D390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1D3908">
        <w:rPr>
          <w:sz w:val="22"/>
          <w:szCs w:val="22"/>
        </w:rPr>
        <w:t xml:space="preserve">Елка Ангьозова - „ЗА“                                                     </w:t>
      </w:r>
    </w:p>
    <w:p w:rsidR="001D3908" w:rsidRPr="001D3908" w:rsidRDefault="001D3908" w:rsidP="001D390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1D3908" w:rsidRPr="001D3908" w:rsidRDefault="001D3908" w:rsidP="001D390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>“ЗА”- 12</w:t>
      </w:r>
      <w:r w:rsidRPr="001D3908">
        <w:rPr>
          <w:sz w:val="22"/>
          <w:szCs w:val="22"/>
        </w:rPr>
        <w:t>;</w:t>
      </w:r>
    </w:p>
    <w:p w:rsidR="001D3908" w:rsidRPr="001D3908" w:rsidRDefault="001D3908" w:rsidP="001D390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1D3908">
        <w:rPr>
          <w:sz w:val="22"/>
          <w:szCs w:val="22"/>
        </w:rPr>
        <w:t>“ПРОТИВ”- 0;</w:t>
      </w:r>
    </w:p>
    <w:p w:rsidR="001D3908" w:rsidRDefault="001D3908" w:rsidP="001D390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>“ВЪЗДЪРЖАЛ СЕ”- 0;</w:t>
      </w:r>
      <w:r>
        <w:rPr>
          <w:sz w:val="22"/>
          <w:szCs w:val="22"/>
        </w:rPr>
        <w:tab/>
        <w:t xml:space="preserve"> </w:t>
      </w:r>
    </w:p>
    <w:p w:rsidR="001D3908" w:rsidRPr="001D3908" w:rsidRDefault="001D3908" w:rsidP="001D390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1D3908" w:rsidRPr="001D3908" w:rsidRDefault="001D3908" w:rsidP="001D390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1D3908">
        <w:rPr>
          <w:sz w:val="22"/>
          <w:szCs w:val="22"/>
        </w:rPr>
        <w:t xml:space="preserve">   </w:t>
      </w:r>
      <w:r w:rsidRPr="001D3908">
        <w:rPr>
          <w:sz w:val="22"/>
          <w:szCs w:val="22"/>
        </w:rPr>
        <w:tab/>
      </w:r>
      <w:r w:rsidRPr="001D3908">
        <w:rPr>
          <w:sz w:val="22"/>
          <w:szCs w:val="22"/>
        </w:rPr>
        <w:tab/>
        <w:t xml:space="preserve"> </w:t>
      </w:r>
      <w:r w:rsidRPr="001D3908">
        <w:rPr>
          <w:sz w:val="22"/>
          <w:szCs w:val="22"/>
        </w:rPr>
        <w:tab/>
      </w:r>
      <w:r w:rsidRPr="001D3908">
        <w:rPr>
          <w:sz w:val="22"/>
          <w:szCs w:val="22"/>
        </w:rPr>
        <w:tab/>
      </w:r>
      <w:r w:rsidRPr="001D3908">
        <w:rPr>
          <w:sz w:val="22"/>
          <w:szCs w:val="22"/>
        </w:rPr>
        <w:tab/>
      </w:r>
      <w:r w:rsidRPr="001D3908">
        <w:rPr>
          <w:sz w:val="22"/>
          <w:szCs w:val="22"/>
        </w:rPr>
        <w:tab/>
        <w:t xml:space="preserve">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1D3908">
        <w:rPr>
          <w:sz w:val="22"/>
          <w:szCs w:val="22"/>
        </w:rPr>
        <w:t>ЗАМЕСТНИК-ПРЕДСЕДАТЕЛ НА</w:t>
      </w:r>
    </w:p>
    <w:p w:rsidR="00923EFA" w:rsidRPr="002001D7" w:rsidRDefault="001D3908" w:rsidP="001D390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1D3908">
        <w:rPr>
          <w:sz w:val="22"/>
          <w:szCs w:val="22"/>
        </w:rPr>
        <w:t>СЕКРЕТАР:…..</w:t>
      </w:r>
      <w:r w:rsidRPr="001D3908">
        <w:rPr>
          <w:sz w:val="22"/>
          <w:szCs w:val="22"/>
        </w:rPr>
        <w:tab/>
      </w:r>
      <w:r w:rsidRPr="001D3908">
        <w:rPr>
          <w:sz w:val="22"/>
          <w:szCs w:val="22"/>
        </w:rPr>
        <w:tab/>
      </w:r>
      <w:r w:rsidRPr="001D3908">
        <w:rPr>
          <w:sz w:val="22"/>
          <w:szCs w:val="22"/>
        </w:rPr>
        <w:tab/>
        <w:t xml:space="preserve">                   </w:t>
      </w:r>
      <w:r>
        <w:rPr>
          <w:sz w:val="22"/>
          <w:szCs w:val="22"/>
        </w:rPr>
        <w:tab/>
      </w:r>
      <w:r w:rsidRPr="001D3908">
        <w:rPr>
          <w:sz w:val="22"/>
          <w:szCs w:val="22"/>
        </w:rPr>
        <w:t xml:space="preserve">ОБЩИНСКИ СЪВЕТ – ЧЕПЕЛАРЕ:……  </w:t>
      </w:r>
      <w:r>
        <w:rPr>
          <w:sz w:val="22"/>
          <w:szCs w:val="22"/>
          <w:lang w:val="bg-BG"/>
        </w:rPr>
        <w:t xml:space="preserve">            </w:t>
      </w:r>
      <w:r w:rsidRPr="001D3908">
        <w:rPr>
          <w:sz w:val="22"/>
          <w:szCs w:val="22"/>
        </w:rPr>
        <w:t xml:space="preserve">/СТЕФКА СТАНКОВА/ </w:t>
      </w:r>
      <w:r>
        <w:rPr>
          <w:sz w:val="22"/>
          <w:szCs w:val="22"/>
        </w:rPr>
        <w:t xml:space="preserve">                            </w:t>
      </w:r>
      <w:r w:rsidRPr="001D3908">
        <w:rPr>
          <w:sz w:val="22"/>
          <w:szCs w:val="22"/>
        </w:rPr>
        <w:t xml:space="preserve">             </w:t>
      </w:r>
      <w:r w:rsidRPr="001D3908">
        <w:rPr>
          <w:sz w:val="22"/>
          <w:szCs w:val="22"/>
        </w:rPr>
        <w:tab/>
        <w:t xml:space="preserve">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1D3908">
        <w:rPr>
          <w:sz w:val="22"/>
          <w:szCs w:val="22"/>
        </w:rPr>
        <w:t>/ПЕТЯ КАСАБОВА/</w:t>
      </w:r>
    </w:p>
    <w:sectPr w:rsidR="00923EFA" w:rsidRPr="002001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356"/>
    <w:rsid w:val="001D3908"/>
    <w:rsid w:val="002001D7"/>
    <w:rsid w:val="00266C7C"/>
    <w:rsid w:val="004A0560"/>
    <w:rsid w:val="0087739E"/>
    <w:rsid w:val="00902AC1"/>
    <w:rsid w:val="00923EFA"/>
    <w:rsid w:val="00926C36"/>
    <w:rsid w:val="00B95043"/>
    <w:rsid w:val="00DD4356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3BD902-81C8-414F-A613-3F62DD014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01D7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440</Words>
  <Characters>2509</Characters>
  <Application>Microsoft Office Word</Application>
  <DocSecurity>0</DocSecurity>
  <Lines>20</Lines>
  <Paragraphs>5</Paragraphs>
  <ScaleCrop>false</ScaleCrop>
  <Company/>
  <LinksUpToDate>false</LinksUpToDate>
  <CharactersWithSpaces>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8</cp:revision>
  <dcterms:created xsi:type="dcterms:W3CDTF">2026-02-23T14:56:00Z</dcterms:created>
  <dcterms:modified xsi:type="dcterms:W3CDTF">2026-02-27T12:26:00Z</dcterms:modified>
</cp:coreProperties>
</file>