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B73" w:rsidRDefault="001E6B73" w:rsidP="001E6B73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1E6B73" w:rsidRDefault="001E6B73" w:rsidP="001E6B73">
      <w:pPr>
        <w:jc w:val="center"/>
        <w:rPr>
          <w:szCs w:val="24"/>
          <w:lang w:val="bg-BG"/>
        </w:rPr>
      </w:pPr>
    </w:p>
    <w:p w:rsidR="001E6B73" w:rsidRDefault="001E6B73" w:rsidP="001E6B73">
      <w:pPr>
        <w:jc w:val="center"/>
        <w:rPr>
          <w:szCs w:val="24"/>
          <w:lang w:val="bg-BG"/>
        </w:rPr>
      </w:pPr>
    </w:p>
    <w:p w:rsidR="001E6B73" w:rsidRDefault="001E6B73" w:rsidP="001E6B73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1E6B73" w:rsidRDefault="00E87C7F" w:rsidP="001E6B73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291</w:t>
      </w:r>
    </w:p>
    <w:p w:rsidR="001E6B73" w:rsidRDefault="001E6B73" w:rsidP="001E6B73">
      <w:pPr>
        <w:jc w:val="both"/>
        <w:rPr>
          <w:szCs w:val="24"/>
          <w:lang w:val="en-US"/>
        </w:rPr>
      </w:pPr>
    </w:p>
    <w:p w:rsidR="001E6B73" w:rsidRDefault="001E6B73" w:rsidP="001E6B73">
      <w:pPr>
        <w:jc w:val="both"/>
        <w:rPr>
          <w:szCs w:val="24"/>
          <w:lang w:val="en-US"/>
        </w:rPr>
      </w:pPr>
    </w:p>
    <w:p w:rsidR="001E6B73" w:rsidRDefault="001E6B73" w:rsidP="001E6B73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32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2</w:t>
      </w:r>
      <w:r>
        <w:rPr>
          <w:szCs w:val="24"/>
          <w:lang w:val="bg-BG"/>
        </w:rPr>
        <w:t>5.09.2025 година.</w:t>
      </w:r>
    </w:p>
    <w:p w:rsidR="001E6B73" w:rsidRDefault="001E6B73" w:rsidP="001E6B73">
      <w:pPr>
        <w:jc w:val="both"/>
        <w:rPr>
          <w:szCs w:val="24"/>
          <w:lang w:val="bg-BG"/>
        </w:rPr>
      </w:pPr>
    </w:p>
    <w:p w:rsidR="001E6B73" w:rsidRDefault="001E6B73" w:rsidP="001E6B73">
      <w:pPr>
        <w:jc w:val="both"/>
        <w:rPr>
          <w:szCs w:val="24"/>
          <w:lang w:val="bg-BG"/>
        </w:rPr>
      </w:pPr>
    </w:p>
    <w:p w:rsidR="001E6B73" w:rsidRDefault="001E6B73" w:rsidP="001E6B73">
      <w:pPr>
        <w:spacing w:line="276" w:lineRule="auto"/>
        <w:ind w:firstLine="708"/>
        <w:jc w:val="both"/>
        <w:rPr>
          <w:szCs w:val="24"/>
          <w:u w:val="single"/>
          <w:lang w:val="bg-BG"/>
        </w:rPr>
      </w:pPr>
      <w:r>
        <w:rPr>
          <w:b/>
          <w:bCs/>
          <w:szCs w:val="24"/>
        </w:rPr>
        <w:t>ОТНОСНО</w:t>
      </w:r>
      <w:r>
        <w:rPr>
          <w:szCs w:val="24"/>
        </w:rPr>
        <w:t xml:space="preserve">: </w:t>
      </w:r>
      <w:r w:rsidRPr="001E6B73">
        <w:rPr>
          <w:szCs w:val="24"/>
          <w:u w:val="single"/>
          <w:lang w:val="bg-BG"/>
        </w:rPr>
        <w:t xml:space="preserve">За отдаване под наем на недвижим имот общинска собственост – Обособен самостоятелен обект с идентификатор 80371.241.409.1.9, с площ 15.30 </w:t>
      </w:r>
      <w:proofErr w:type="spellStart"/>
      <w:r w:rsidRPr="001E6B73">
        <w:rPr>
          <w:szCs w:val="24"/>
          <w:u w:val="single"/>
          <w:lang w:val="bg-BG"/>
        </w:rPr>
        <w:t>кв.м</w:t>
      </w:r>
      <w:proofErr w:type="spellEnd"/>
      <w:r w:rsidRPr="001E6B73">
        <w:rPr>
          <w:szCs w:val="24"/>
          <w:u w:val="single"/>
          <w:lang w:val="bg-BG"/>
        </w:rPr>
        <w:t>. и предназначение: за здравни и социални услуги, находящо се на втори етаж в сграда с идентификатор 80371.241.409.1 /поликлиника/, по действащите кадастрална карта и кадастралните регистри на град Чепеларе.</w:t>
      </w:r>
    </w:p>
    <w:p w:rsidR="001E6B73" w:rsidRDefault="001E6B73" w:rsidP="001E6B73">
      <w:pPr>
        <w:spacing w:line="276" w:lineRule="auto"/>
        <w:ind w:firstLine="708"/>
        <w:jc w:val="both"/>
        <w:rPr>
          <w:iCs/>
          <w:szCs w:val="24"/>
          <w:u w:val="single"/>
          <w:lang w:val="bg-BG"/>
        </w:rPr>
      </w:pPr>
    </w:p>
    <w:p w:rsidR="001E6B73" w:rsidRDefault="001E6B73" w:rsidP="001E6B73">
      <w:pPr>
        <w:spacing w:line="276" w:lineRule="auto"/>
        <w:ind w:firstLine="708"/>
        <w:jc w:val="both"/>
        <w:rPr>
          <w:iCs/>
          <w:szCs w:val="24"/>
          <w:u w:val="single"/>
          <w:lang w:val="bg-BG"/>
        </w:rPr>
      </w:pPr>
    </w:p>
    <w:p w:rsidR="001E6B73" w:rsidRDefault="001E6B73" w:rsidP="001E6B73">
      <w:pPr>
        <w:spacing w:line="240" w:lineRule="atLeast"/>
        <w:ind w:firstLine="720"/>
        <w:jc w:val="both"/>
        <w:rPr>
          <w:color w:val="000000"/>
          <w:szCs w:val="24"/>
          <w:lang w:val="bg-BG" w:eastAsia="bg-BG"/>
        </w:rPr>
      </w:pPr>
      <w:r>
        <w:rPr>
          <w:szCs w:val="24"/>
        </w:rPr>
        <w:t xml:space="preserve">Общински съвет – Чепеларе </w:t>
      </w:r>
      <w:proofErr w:type="spellStart"/>
      <w:r>
        <w:rPr>
          <w:szCs w:val="24"/>
        </w:rPr>
        <w:t>като</w:t>
      </w:r>
      <w:proofErr w:type="spellEnd"/>
      <w:r>
        <w:rPr>
          <w:szCs w:val="24"/>
        </w:rPr>
        <w:t xml:space="preserve"> изслуша </w:t>
      </w:r>
      <w:proofErr w:type="spellStart"/>
      <w:r>
        <w:rPr>
          <w:szCs w:val="24"/>
        </w:rPr>
        <w:t>предложението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кмета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общината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постоянната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комисия</w:t>
      </w:r>
      <w:proofErr w:type="spellEnd"/>
      <w:r>
        <w:rPr>
          <w:szCs w:val="24"/>
        </w:rPr>
        <w:t xml:space="preserve"> по</w:t>
      </w:r>
      <w:r>
        <w:rPr>
          <w:szCs w:val="24"/>
          <w:lang w:val="bg-BG"/>
        </w:rPr>
        <w:t xml:space="preserve"> „Общинска собственост, устройство на територията, инфраструктура и екология</w:t>
      </w:r>
      <w:proofErr w:type="gramStart"/>
      <w:r>
        <w:rPr>
          <w:szCs w:val="24"/>
          <w:lang w:val="bg-BG"/>
        </w:rPr>
        <w:t>“</w:t>
      </w:r>
      <w:r>
        <w:rPr>
          <w:szCs w:val="24"/>
        </w:rPr>
        <w:t xml:space="preserve"> и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след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станалите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разисквания</w:t>
      </w:r>
      <w:proofErr w:type="spellEnd"/>
      <w:r>
        <w:rPr>
          <w:szCs w:val="24"/>
        </w:rPr>
        <w:t xml:space="preserve"> </w:t>
      </w:r>
      <w:r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r w:rsidRPr="001E6B73">
        <w:rPr>
          <w:color w:val="000000"/>
          <w:szCs w:val="24"/>
          <w:lang w:val="bg-BG" w:eastAsia="bg-BG"/>
        </w:rPr>
        <w:t>чл. 21,ал.1,т.8 от ЗМСМА и чл. 14, ал. 1 и ал. 2 от Закона за общинската собственост във връзка с чл. 12, ал. 1 и чл. 65, ал. 1 и ал. 2 от Наредбата за реда за придобиване, управление и разпореждане с имоти и вещи общинска собственост на Община Чепеларе, приета с Решение № 143 от 26.09.2024 год. на Общински съвет – Чепеларе, във връзка с т.2.1.16 от Годишната програма за управление и разпореждане с имоти - общинска собственост през 2025 година - Имоти, които Община Чепеларе има намерение да предложи за предоставяне под наем през 2025 година</w:t>
      </w:r>
      <w:r>
        <w:rPr>
          <w:color w:val="000000"/>
          <w:szCs w:val="24"/>
          <w:lang w:val="bg-BG" w:eastAsia="bg-BG"/>
        </w:rPr>
        <w:t>:</w:t>
      </w:r>
    </w:p>
    <w:p w:rsidR="001E6B73" w:rsidRDefault="001E6B73" w:rsidP="001E6B73">
      <w:pPr>
        <w:spacing w:line="240" w:lineRule="atLeast"/>
        <w:ind w:firstLine="720"/>
        <w:jc w:val="both"/>
        <w:rPr>
          <w:sz w:val="28"/>
          <w:szCs w:val="28"/>
        </w:rPr>
      </w:pPr>
    </w:p>
    <w:p w:rsidR="001E6B73" w:rsidRDefault="001E6B73" w:rsidP="001E6B73">
      <w:pPr>
        <w:spacing w:line="240" w:lineRule="atLeast"/>
        <w:ind w:firstLine="720"/>
        <w:jc w:val="both"/>
        <w:rPr>
          <w:sz w:val="28"/>
          <w:szCs w:val="28"/>
        </w:rPr>
      </w:pPr>
    </w:p>
    <w:p w:rsidR="001E6B73" w:rsidRDefault="001E6B73" w:rsidP="001E6B73">
      <w:pPr>
        <w:spacing w:line="240" w:lineRule="atLeast"/>
        <w:ind w:firstLine="720"/>
        <w:jc w:val="both"/>
        <w:rPr>
          <w:b/>
          <w:szCs w:val="24"/>
        </w:rPr>
      </w:pPr>
      <w:r>
        <w:rPr>
          <w:sz w:val="28"/>
          <w:szCs w:val="28"/>
          <w:lang w:val="bg-BG"/>
        </w:rPr>
        <w:t xml:space="preserve">                                       </w:t>
      </w:r>
      <w:r>
        <w:rPr>
          <w:b/>
          <w:szCs w:val="24"/>
          <w:lang w:val="bg-BG"/>
        </w:rPr>
        <w:t xml:space="preserve">     </w:t>
      </w:r>
      <w:r>
        <w:rPr>
          <w:b/>
          <w:szCs w:val="24"/>
        </w:rPr>
        <w:t xml:space="preserve"> Р   Е   Ш   И:</w:t>
      </w:r>
    </w:p>
    <w:p w:rsidR="001E6B73" w:rsidRDefault="001E6B73" w:rsidP="001E6B73">
      <w:pPr>
        <w:rPr>
          <w:b/>
          <w:szCs w:val="24"/>
          <w:lang w:val="bg-BG"/>
        </w:rPr>
      </w:pPr>
    </w:p>
    <w:p w:rsidR="001E6B73" w:rsidRDefault="001E6B73" w:rsidP="001E6B73">
      <w:pPr>
        <w:rPr>
          <w:b/>
          <w:szCs w:val="24"/>
          <w:lang w:val="bg-BG"/>
        </w:rPr>
      </w:pPr>
    </w:p>
    <w:p w:rsidR="001E6B73" w:rsidRDefault="001E6B73" w:rsidP="001E6B73">
      <w:pPr>
        <w:ind w:right="-142" w:firstLine="708"/>
        <w:jc w:val="both"/>
        <w:rPr>
          <w:szCs w:val="24"/>
          <w:lang w:val="bg-BG" w:eastAsia="bg-BG"/>
        </w:rPr>
      </w:pPr>
      <w:r w:rsidRPr="001E6B73">
        <w:rPr>
          <w:szCs w:val="24"/>
          <w:lang w:val="bg-BG" w:eastAsia="bg-BG"/>
        </w:rPr>
        <w:t>Общински съвет – Чепеларе:</w:t>
      </w:r>
    </w:p>
    <w:p w:rsidR="001E6B73" w:rsidRPr="001E6B73" w:rsidRDefault="001E6B73" w:rsidP="001E6B73">
      <w:pPr>
        <w:ind w:right="-142" w:firstLine="708"/>
        <w:jc w:val="both"/>
        <w:rPr>
          <w:szCs w:val="24"/>
          <w:lang w:val="bg-BG" w:eastAsia="bg-BG"/>
        </w:rPr>
      </w:pPr>
    </w:p>
    <w:p w:rsidR="001E6B73" w:rsidRDefault="001E6B73" w:rsidP="001E6B73">
      <w:pPr>
        <w:ind w:right="-142" w:firstLine="708"/>
        <w:jc w:val="both"/>
        <w:rPr>
          <w:szCs w:val="24"/>
          <w:lang w:val="bg-BG" w:eastAsia="bg-BG"/>
        </w:rPr>
      </w:pPr>
      <w:r w:rsidRPr="001E6B73">
        <w:rPr>
          <w:szCs w:val="24"/>
          <w:lang w:val="bg-BG" w:eastAsia="bg-BG"/>
        </w:rPr>
        <w:t>1. Да се проведе търг с тайно наддаване за отдаване под наем на недвижим имот общинска собственост – Обособен самостоятелен обект с идентификатор 80371</w:t>
      </w:r>
      <w:r w:rsidR="00E952CF">
        <w:rPr>
          <w:szCs w:val="24"/>
          <w:lang w:val="bg-BG" w:eastAsia="bg-BG"/>
        </w:rPr>
        <w:t xml:space="preserve">.241.409.1.9, с площ 15.30 </w:t>
      </w:r>
      <w:proofErr w:type="spellStart"/>
      <w:r w:rsidR="00E952CF">
        <w:rPr>
          <w:szCs w:val="24"/>
          <w:lang w:val="bg-BG" w:eastAsia="bg-BG"/>
        </w:rPr>
        <w:t>кв.м</w:t>
      </w:r>
      <w:bookmarkStart w:id="0" w:name="_GoBack"/>
      <w:bookmarkEnd w:id="0"/>
      <w:proofErr w:type="spellEnd"/>
      <w:r w:rsidRPr="001E6B73">
        <w:rPr>
          <w:szCs w:val="24"/>
          <w:lang w:val="bg-BG" w:eastAsia="bg-BG"/>
        </w:rPr>
        <w:t xml:space="preserve"> и предназначение: за здравни и социални услуги, находящо се на втори етаж в сграда с идентификатор 80371.241.409.1 /поликлиника/, по действащите кадастрална карта и кадастралните регистри на град Чепеларе, за срок от 5 /пет/ години,</w:t>
      </w:r>
      <w:r w:rsidRPr="001E6B73">
        <w:rPr>
          <w:rFonts w:asciiTheme="minorHAnsi" w:eastAsiaTheme="minorHAnsi" w:hAnsiTheme="minorHAnsi" w:cstheme="minorBidi"/>
          <w:szCs w:val="24"/>
          <w:lang w:val="bg-BG"/>
        </w:rPr>
        <w:t xml:space="preserve"> </w:t>
      </w:r>
      <w:r w:rsidRPr="001E6B73">
        <w:rPr>
          <w:szCs w:val="24"/>
          <w:lang w:val="bg-BG" w:eastAsia="bg-BG"/>
        </w:rPr>
        <w:t>при първоначална месечна наемна цена, определена в съответствие с Приложение 1 към Наредбата за реда за придобиване, управление и разпореждане с имоти и вещи общинска собственост на Община Чепеларе приета от ОБС-Чепеларе, Тарифата за определяне на наем за един квадратен метър при предоставяне на помещения в първа зона на гр. Чепеларе, при отдаване под наем на общинско имущество на територията на общината в размер на 8 /осем/ лева.</w:t>
      </w:r>
    </w:p>
    <w:p w:rsidR="001E6B73" w:rsidRPr="001E6B73" w:rsidRDefault="001E6B73" w:rsidP="001E6B73">
      <w:pPr>
        <w:ind w:right="-142" w:firstLine="708"/>
        <w:jc w:val="both"/>
        <w:rPr>
          <w:szCs w:val="24"/>
          <w:lang w:val="bg-BG" w:eastAsia="bg-BG"/>
        </w:rPr>
      </w:pPr>
    </w:p>
    <w:p w:rsidR="001E6B73" w:rsidRPr="001E6B73" w:rsidRDefault="001E6B73" w:rsidP="001E6B73">
      <w:pPr>
        <w:ind w:right="-142" w:firstLine="708"/>
        <w:jc w:val="both"/>
        <w:rPr>
          <w:szCs w:val="24"/>
          <w:lang w:val="bg-BG" w:eastAsia="bg-BG"/>
        </w:rPr>
      </w:pPr>
      <w:r w:rsidRPr="001E6B73">
        <w:rPr>
          <w:szCs w:val="24"/>
          <w:lang w:val="bg-BG" w:eastAsia="bg-BG"/>
        </w:rPr>
        <w:t xml:space="preserve">2. Възлага на Кмета на Община Чепеларе да осъществи всички необходими административни действия по организиране и провеждане на публичен търг с тайно </w:t>
      </w:r>
      <w:r w:rsidRPr="001E6B73">
        <w:rPr>
          <w:szCs w:val="24"/>
          <w:lang w:val="bg-BG" w:eastAsia="bg-BG"/>
        </w:rPr>
        <w:lastRenderedPageBreak/>
        <w:t>наддаване за отдаване под наем на имота описан в т. 2 и да сключи договор със спечелилия участник при условията и реда, определени с Наредбата за реда за придобиване, управление и разпореждане с имоти и вещи – общинска собственост.</w:t>
      </w:r>
    </w:p>
    <w:p w:rsidR="001E6B73" w:rsidRDefault="001E6B73" w:rsidP="001E6B73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1E6B73" w:rsidRDefault="001E6B73" w:rsidP="001E6B73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</w:t>
      </w:r>
      <w:r>
        <w:rPr>
          <w:szCs w:val="24"/>
          <w:lang w:val="en-US"/>
        </w:rPr>
        <w:t>3</w:t>
      </w:r>
    </w:p>
    <w:p w:rsidR="001E6B73" w:rsidRDefault="001E6B73" w:rsidP="001E6B73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Гласували</w:t>
      </w:r>
      <w:proofErr w:type="spellEnd"/>
      <w:r>
        <w:rPr>
          <w:szCs w:val="24"/>
          <w:lang w:eastAsia="bg-BG"/>
        </w:rPr>
        <w:t>: 1</w:t>
      </w:r>
      <w:r>
        <w:rPr>
          <w:szCs w:val="24"/>
          <w:lang w:val="bg-BG" w:eastAsia="bg-BG"/>
        </w:rPr>
        <w:t>3</w:t>
      </w:r>
    </w:p>
    <w:p w:rsidR="001E6B73" w:rsidRDefault="001E6B73" w:rsidP="001E6B73">
      <w:pPr>
        <w:jc w:val="both"/>
        <w:rPr>
          <w:szCs w:val="24"/>
          <w:lang w:eastAsia="bg-BG"/>
        </w:rPr>
      </w:pPr>
    </w:p>
    <w:p w:rsidR="001E6B73" w:rsidRDefault="001E6B73" w:rsidP="001E6B73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Ангел</w:t>
      </w:r>
      <w:proofErr w:type="spellEnd"/>
      <w:r>
        <w:rPr>
          <w:szCs w:val="24"/>
          <w:lang w:eastAsia="bg-BG"/>
        </w:rPr>
        <w:t xml:space="preserve"> </w:t>
      </w:r>
      <w:proofErr w:type="spellStart"/>
      <w:r>
        <w:rPr>
          <w:szCs w:val="24"/>
          <w:lang w:eastAsia="bg-BG"/>
        </w:rPr>
        <w:t>Николов</w:t>
      </w:r>
      <w:proofErr w:type="spellEnd"/>
      <w:r>
        <w:rPr>
          <w:szCs w:val="24"/>
          <w:lang w:eastAsia="bg-BG"/>
        </w:rPr>
        <w:t xml:space="preserve"> – </w:t>
      </w:r>
      <w:r>
        <w:rPr>
          <w:szCs w:val="24"/>
          <w:lang w:val="bg-BG" w:eastAsia="bg-BG"/>
        </w:rPr>
        <w:t xml:space="preserve">„ЗА“                                                    д-р Лилия </w:t>
      </w:r>
      <w:proofErr w:type="spellStart"/>
      <w:r>
        <w:rPr>
          <w:szCs w:val="24"/>
          <w:lang w:val="bg-BG" w:eastAsia="bg-BG"/>
        </w:rPr>
        <w:t>Милина</w:t>
      </w:r>
      <w:proofErr w:type="spellEnd"/>
      <w:r>
        <w:rPr>
          <w:szCs w:val="24"/>
          <w:lang w:val="bg-BG" w:eastAsia="bg-BG"/>
        </w:rPr>
        <w:t xml:space="preserve"> - „ЗА“</w:t>
      </w:r>
    </w:p>
    <w:p w:rsidR="001E6B73" w:rsidRDefault="001E6B73" w:rsidP="001E6B73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Анета Пашалиева - „ЗА“                                                 Петя Касабова - „</w:t>
      </w:r>
      <w:r w:rsidR="00CC4B66">
        <w:rPr>
          <w:szCs w:val="24"/>
          <w:lang w:val="bg-BG" w:eastAsia="bg-BG"/>
        </w:rPr>
        <w:t>ЗА</w:t>
      </w:r>
      <w:r>
        <w:rPr>
          <w:szCs w:val="24"/>
          <w:lang w:val="bg-BG" w:eastAsia="bg-BG"/>
        </w:rPr>
        <w:t xml:space="preserve">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1E6B73" w:rsidRDefault="001E6B73" w:rsidP="001E6B73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                              </w:t>
      </w:r>
      <w:proofErr w:type="spellStart"/>
      <w:r>
        <w:rPr>
          <w:szCs w:val="24"/>
          <w:lang w:val="bg-BG" w:eastAsia="bg-BG"/>
        </w:rPr>
        <w:t>Радомира</w:t>
      </w:r>
      <w:proofErr w:type="spellEnd"/>
      <w:r>
        <w:rPr>
          <w:szCs w:val="24"/>
          <w:lang w:val="bg-BG" w:eastAsia="bg-BG"/>
        </w:rPr>
        <w:t xml:space="preserve"> Йорданова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1E6B73" w:rsidRDefault="001E6B73" w:rsidP="001E6B73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Русенова - „ЗА“                                 Славка Чакърова - „ЗА“</w:t>
      </w:r>
    </w:p>
    <w:p w:rsidR="001E6B73" w:rsidRDefault="001E6B73" w:rsidP="001E6B73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Димитър Герджиков - „ЗА                                              Стоян Андреев – „ЗА“</w:t>
      </w:r>
    </w:p>
    <w:p w:rsidR="001E6B73" w:rsidRDefault="001E6B73" w:rsidP="001E6B73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>
        <w:rPr>
          <w:szCs w:val="24"/>
          <w:lang w:val="bg-BG" w:eastAsia="bg-BG"/>
        </w:rPr>
        <w:t>Делисивков</w:t>
      </w:r>
      <w:proofErr w:type="spellEnd"/>
      <w:r>
        <w:rPr>
          <w:szCs w:val="24"/>
          <w:lang w:val="bg-BG" w:eastAsia="bg-BG"/>
        </w:rPr>
        <w:t xml:space="preserve">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1E6B73" w:rsidRDefault="001E6B73" w:rsidP="001E6B73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</w:t>
      </w:r>
      <w:proofErr w:type="spellStart"/>
      <w:r>
        <w:rPr>
          <w:szCs w:val="24"/>
          <w:lang w:val="bg-BG" w:eastAsia="bg-BG"/>
        </w:rPr>
        <w:t>Ангьозова</w:t>
      </w:r>
      <w:proofErr w:type="spellEnd"/>
      <w:r>
        <w:rPr>
          <w:szCs w:val="24"/>
          <w:lang w:val="bg-BG" w:eastAsia="bg-BG"/>
        </w:rPr>
        <w:t xml:space="preserve"> - „ЗА“                                                     </w:t>
      </w:r>
    </w:p>
    <w:p w:rsidR="001E6B73" w:rsidRDefault="001E6B73" w:rsidP="001E6B73">
      <w:pPr>
        <w:jc w:val="both"/>
        <w:rPr>
          <w:szCs w:val="24"/>
          <w:lang w:eastAsia="bg-BG"/>
        </w:rPr>
      </w:pPr>
    </w:p>
    <w:p w:rsidR="001E6B73" w:rsidRDefault="001E6B73" w:rsidP="001E6B73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>
        <w:rPr>
          <w:szCs w:val="24"/>
          <w:lang w:val="bg-BG" w:eastAsia="bg-BG"/>
        </w:rPr>
        <w:t>13</w:t>
      </w:r>
      <w:r>
        <w:rPr>
          <w:szCs w:val="24"/>
          <w:lang w:eastAsia="bg-BG"/>
        </w:rPr>
        <w:t>;</w:t>
      </w:r>
    </w:p>
    <w:p w:rsidR="001E6B73" w:rsidRDefault="001E6B73" w:rsidP="001E6B73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1E6B73" w:rsidRDefault="001E6B73" w:rsidP="001E6B73">
      <w:pPr>
        <w:jc w:val="both"/>
        <w:rPr>
          <w:szCs w:val="24"/>
          <w:lang w:val="en-US"/>
        </w:rPr>
      </w:pPr>
      <w:r>
        <w:rPr>
          <w:szCs w:val="24"/>
          <w:lang w:eastAsia="bg-BG"/>
        </w:rPr>
        <w:t xml:space="preserve">“ВЪЗДЪРЖАЛ СЕ”- </w:t>
      </w:r>
      <w:r>
        <w:rPr>
          <w:szCs w:val="24"/>
          <w:lang w:val="bg-BG" w:eastAsia="bg-BG"/>
        </w:rPr>
        <w:t>0;</w:t>
      </w:r>
      <w:r>
        <w:rPr>
          <w:szCs w:val="24"/>
          <w:lang w:val="en-US"/>
        </w:rPr>
        <w:tab/>
      </w:r>
    </w:p>
    <w:p w:rsidR="001E6B73" w:rsidRDefault="001E6B73" w:rsidP="001E6B73">
      <w:pPr>
        <w:ind w:left="708"/>
        <w:jc w:val="both"/>
        <w:rPr>
          <w:szCs w:val="24"/>
          <w:lang w:val="en-US"/>
        </w:rPr>
      </w:pPr>
      <w:r>
        <w:rPr>
          <w:szCs w:val="24"/>
          <w:lang w:val="en-US"/>
        </w:rPr>
        <w:t xml:space="preserve">  </w:t>
      </w:r>
    </w:p>
    <w:p w:rsidR="001E6B73" w:rsidRDefault="001E6B73" w:rsidP="001E6B73">
      <w:pPr>
        <w:ind w:left="708"/>
        <w:jc w:val="both"/>
        <w:rPr>
          <w:szCs w:val="24"/>
          <w:lang w:val="en-US"/>
        </w:rPr>
      </w:pPr>
    </w:p>
    <w:p w:rsidR="001E6B73" w:rsidRDefault="001E6B73" w:rsidP="001E6B73">
      <w:pPr>
        <w:ind w:left="708"/>
        <w:jc w:val="both"/>
        <w:rPr>
          <w:szCs w:val="24"/>
          <w:lang w:val="en-US"/>
        </w:rPr>
      </w:pPr>
    </w:p>
    <w:p w:rsidR="001E6B73" w:rsidRDefault="001E6B73" w:rsidP="001E6B73">
      <w:pPr>
        <w:ind w:left="708"/>
        <w:jc w:val="both"/>
        <w:rPr>
          <w:szCs w:val="24"/>
          <w:lang w:val="en-US"/>
        </w:rPr>
      </w:pPr>
    </w:p>
    <w:p w:rsidR="001E6B73" w:rsidRDefault="001E6B73" w:rsidP="001E6B73">
      <w:pPr>
        <w:ind w:left="708"/>
        <w:jc w:val="both"/>
        <w:rPr>
          <w:szCs w:val="24"/>
          <w:lang w:val="en-US"/>
        </w:rPr>
      </w:pPr>
    </w:p>
    <w:p w:rsidR="001E6B73" w:rsidRDefault="001E6B73" w:rsidP="001E6B73">
      <w:pPr>
        <w:ind w:left="708"/>
        <w:jc w:val="both"/>
        <w:rPr>
          <w:szCs w:val="24"/>
          <w:lang w:val="en-US"/>
        </w:rPr>
      </w:pPr>
    </w:p>
    <w:p w:rsidR="001E6B73" w:rsidRDefault="001E6B73" w:rsidP="001E6B73">
      <w:pPr>
        <w:ind w:left="708"/>
        <w:jc w:val="both"/>
        <w:rPr>
          <w:szCs w:val="24"/>
          <w:lang w:val="en-US"/>
        </w:rPr>
      </w:pPr>
    </w:p>
    <w:p w:rsidR="001E6B73" w:rsidRDefault="001E6B73" w:rsidP="001E6B73">
      <w:pPr>
        <w:ind w:left="708"/>
        <w:jc w:val="both"/>
        <w:rPr>
          <w:szCs w:val="24"/>
          <w:lang w:val="en-US"/>
        </w:rPr>
      </w:pPr>
    </w:p>
    <w:p w:rsidR="001E6B73" w:rsidRDefault="001E6B73" w:rsidP="001E6B73">
      <w:pPr>
        <w:ind w:left="708"/>
        <w:jc w:val="both"/>
        <w:rPr>
          <w:szCs w:val="24"/>
          <w:lang w:val="en-US"/>
        </w:rPr>
      </w:pPr>
    </w:p>
    <w:p w:rsidR="001E6B73" w:rsidRDefault="001E6B73" w:rsidP="001E6B73">
      <w:pPr>
        <w:ind w:left="708"/>
        <w:jc w:val="both"/>
        <w:rPr>
          <w:szCs w:val="24"/>
          <w:lang w:val="en-US"/>
        </w:rPr>
      </w:pPr>
    </w:p>
    <w:p w:rsidR="001E6B73" w:rsidRDefault="001E6B73" w:rsidP="001E6B73">
      <w:pPr>
        <w:ind w:left="708"/>
        <w:jc w:val="both"/>
        <w:rPr>
          <w:szCs w:val="24"/>
          <w:lang w:val="en-US"/>
        </w:rPr>
      </w:pPr>
    </w:p>
    <w:p w:rsidR="001E6B73" w:rsidRDefault="001E6B73" w:rsidP="001E6B73">
      <w:pPr>
        <w:ind w:left="708"/>
        <w:jc w:val="both"/>
        <w:rPr>
          <w:szCs w:val="24"/>
          <w:lang w:val="en-US"/>
        </w:rPr>
      </w:pPr>
    </w:p>
    <w:p w:rsidR="001E6B73" w:rsidRDefault="001E6B73" w:rsidP="001E6B73">
      <w:pPr>
        <w:ind w:left="708"/>
        <w:jc w:val="both"/>
        <w:rPr>
          <w:szCs w:val="24"/>
          <w:lang w:val="en-US"/>
        </w:rPr>
      </w:pPr>
    </w:p>
    <w:p w:rsidR="001E6B73" w:rsidRDefault="001E6B73" w:rsidP="001E6B73">
      <w:pPr>
        <w:ind w:left="708"/>
        <w:jc w:val="both"/>
        <w:rPr>
          <w:szCs w:val="24"/>
          <w:lang w:val="en-US"/>
        </w:rPr>
      </w:pPr>
    </w:p>
    <w:p w:rsidR="001E6B73" w:rsidRDefault="001E6B73" w:rsidP="001E6B73">
      <w:pPr>
        <w:ind w:left="708"/>
        <w:jc w:val="both"/>
        <w:rPr>
          <w:szCs w:val="24"/>
          <w:lang w:val="en-US"/>
        </w:rPr>
      </w:pPr>
    </w:p>
    <w:p w:rsidR="001E6B73" w:rsidRDefault="001E6B73" w:rsidP="001E6B73">
      <w:pPr>
        <w:ind w:left="708"/>
        <w:jc w:val="both"/>
        <w:rPr>
          <w:szCs w:val="24"/>
          <w:lang w:val="en-US"/>
        </w:rPr>
      </w:pPr>
    </w:p>
    <w:p w:rsidR="001E6B73" w:rsidRDefault="001E6B73" w:rsidP="001E6B73">
      <w:pPr>
        <w:ind w:left="708"/>
        <w:jc w:val="both"/>
        <w:rPr>
          <w:szCs w:val="24"/>
          <w:lang w:val="en-US"/>
        </w:rPr>
      </w:pPr>
    </w:p>
    <w:p w:rsidR="001E6B73" w:rsidRDefault="001E6B73" w:rsidP="001E6B73">
      <w:pPr>
        <w:ind w:left="708"/>
        <w:jc w:val="both"/>
        <w:rPr>
          <w:szCs w:val="24"/>
          <w:lang w:val="en-US"/>
        </w:rPr>
      </w:pPr>
    </w:p>
    <w:p w:rsidR="001E6B73" w:rsidRDefault="001E6B73" w:rsidP="001E6B73">
      <w:pPr>
        <w:ind w:left="708"/>
        <w:jc w:val="both"/>
        <w:rPr>
          <w:szCs w:val="24"/>
          <w:lang w:val="en-US"/>
        </w:rPr>
      </w:pPr>
    </w:p>
    <w:p w:rsidR="001E6B73" w:rsidRDefault="001E6B73" w:rsidP="001E6B73">
      <w:pPr>
        <w:ind w:left="708"/>
        <w:jc w:val="both"/>
        <w:rPr>
          <w:szCs w:val="24"/>
          <w:lang w:val="en-US"/>
        </w:rPr>
      </w:pPr>
    </w:p>
    <w:p w:rsidR="001E6B73" w:rsidRDefault="001E6B73" w:rsidP="001E6B73">
      <w:pPr>
        <w:ind w:left="708"/>
        <w:jc w:val="both"/>
        <w:rPr>
          <w:szCs w:val="24"/>
          <w:lang w:val="en-US"/>
        </w:rPr>
      </w:pPr>
    </w:p>
    <w:p w:rsidR="001E6B73" w:rsidRDefault="001E6B73" w:rsidP="001E6B73">
      <w:pPr>
        <w:ind w:left="708"/>
        <w:jc w:val="both"/>
        <w:rPr>
          <w:szCs w:val="24"/>
          <w:lang w:val="en-US"/>
        </w:rPr>
      </w:pPr>
    </w:p>
    <w:p w:rsidR="001E6B73" w:rsidRDefault="001E6B73" w:rsidP="001E6B73">
      <w:pPr>
        <w:ind w:left="708"/>
        <w:jc w:val="both"/>
        <w:rPr>
          <w:szCs w:val="24"/>
          <w:lang w:val="en-US"/>
        </w:rPr>
      </w:pPr>
    </w:p>
    <w:p w:rsidR="001E6B73" w:rsidRDefault="001E6B73" w:rsidP="001E6B73">
      <w:pPr>
        <w:ind w:left="708"/>
        <w:jc w:val="both"/>
        <w:rPr>
          <w:szCs w:val="24"/>
          <w:lang w:val="en-US"/>
        </w:rPr>
      </w:pPr>
    </w:p>
    <w:p w:rsidR="001E6B73" w:rsidRDefault="001E6B73" w:rsidP="001E6B73">
      <w:pPr>
        <w:ind w:left="708"/>
        <w:jc w:val="both"/>
        <w:rPr>
          <w:szCs w:val="24"/>
          <w:lang w:val="en-US"/>
        </w:rPr>
      </w:pPr>
    </w:p>
    <w:p w:rsidR="001E6B73" w:rsidRDefault="001E6B73" w:rsidP="001E6B73">
      <w:pPr>
        <w:ind w:left="708"/>
        <w:jc w:val="both"/>
        <w:rPr>
          <w:szCs w:val="24"/>
          <w:lang w:val="bg-BG" w:eastAsia="bg-BG"/>
        </w:rPr>
      </w:pPr>
      <w:r>
        <w:rPr>
          <w:szCs w:val="24"/>
          <w:lang w:val="en-US"/>
        </w:rPr>
        <w:t xml:space="preserve">   </w:t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                </w:t>
      </w:r>
      <w:r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          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1E6B73" w:rsidRDefault="001E6B73" w:rsidP="001E6B73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 xml:space="preserve"> СЪВЕТ - Ч Е П Е Л А Р Е: ……………</w:t>
      </w:r>
    </w:p>
    <w:p w:rsidR="001E6B73" w:rsidRDefault="001E6B73" w:rsidP="001E6B73">
      <w:pPr>
        <w:jc w:val="both"/>
        <w:rPr>
          <w:szCs w:val="24"/>
        </w:rPr>
      </w:pPr>
      <w:r>
        <w:rPr>
          <w:szCs w:val="24"/>
          <w:lang w:val="bg-BG"/>
        </w:rPr>
        <w:t xml:space="preserve">    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p w:rsidR="00923EFA" w:rsidRDefault="00923EFA"/>
    <w:sectPr w:rsidR="00923EF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6524" w:rsidRDefault="00B96524" w:rsidP="001E6B73">
      <w:r>
        <w:separator/>
      </w:r>
    </w:p>
  </w:endnote>
  <w:endnote w:type="continuationSeparator" w:id="0">
    <w:p w:rsidR="00B96524" w:rsidRDefault="00B96524" w:rsidP="001E6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1604396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E6B73" w:rsidRDefault="001E6B7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52C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E6B73" w:rsidRDefault="001E6B7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6524" w:rsidRDefault="00B96524" w:rsidP="001E6B73">
      <w:r>
        <w:separator/>
      </w:r>
    </w:p>
  </w:footnote>
  <w:footnote w:type="continuationSeparator" w:id="0">
    <w:p w:rsidR="00B96524" w:rsidRDefault="00B96524" w:rsidP="001E6B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7BB"/>
    <w:rsid w:val="000063C1"/>
    <w:rsid w:val="000A17BB"/>
    <w:rsid w:val="001E6B73"/>
    <w:rsid w:val="00902AC1"/>
    <w:rsid w:val="00923EFA"/>
    <w:rsid w:val="00926C36"/>
    <w:rsid w:val="00B340CE"/>
    <w:rsid w:val="00B95043"/>
    <w:rsid w:val="00B96524"/>
    <w:rsid w:val="00CC4B66"/>
    <w:rsid w:val="00E57BBD"/>
    <w:rsid w:val="00E87C7F"/>
    <w:rsid w:val="00E95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55EF0B-0CB4-4006-A1C7-6047BE61D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B73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Header">
    <w:name w:val="header"/>
    <w:basedOn w:val="Normal"/>
    <w:link w:val="HeaderChar"/>
    <w:uiPriority w:val="99"/>
    <w:unhideWhenUsed/>
    <w:rsid w:val="001E6B7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6B73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1E6B7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6B73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40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558</Words>
  <Characters>3183</Characters>
  <Application>Microsoft Office Word</Application>
  <DocSecurity>0</DocSecurity>
  <Lines>26</Lines>
  <Paragraphs>7</Paragraphs>
  <ScaleCrop>false</ScaleCrop>
  <Company/>
  <LinksUpToDate>false</LinksUpToDate>
  <CharactersWithSpaces>3734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6</cp:revision>
  <cp:lastPrinted>2025-09-30T14:55:00Z</cp:lastPrinted>
  <dcterms:created xsi:type="dcterms:W3CDTF">2025-09-25T08:28:00Z</dcterms:created>
  <dcterms:modified xsi:type="dcterms:W3CDTF">2025-09-30T14:55:00Z</dcterms:modified>
</cp:coreProperties>
</file>