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9C5" w:rsidRDefault="00BF59C5" w:rsidP="00BF59C5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BF59C5" w:rsidRDefault="00BF59C5" w:rsidP="00BF59C5">
      <w:pPr>
        <w:jc w:val="center"/>
        <w:rPr>
          <w:szCs w:val="24"/>
          <w:lang w:val="bg-BG"/>
        </w:rPr>
      </w:pPr>
    </w:p>
    <w:p w:rsidR="00BF59C5" w:rsidRDefault="00BF59C5" w:rsidP="00BF59C5">
      <w:pPr>
        <w:jc w:val="center"/>
        <w:rPr>
          <w:lang w:val="bg-BG"/>
        </w:rPr>
      </w:pPr>
    </w:p>
    <w:p w:rsidR="00BF59C5" w:rsidRDefault="00BF59C5" w:rsidP="00BF59C5">
      <w:pPr>
        <w:jc w:val="center"/>
        <w:rPr>
          <w:b/>
          <w:lang w:val="bg-BG"/>
        </w:rPr>
      </w:pPr>
      <w:r>
        <w:rPr>
          <w:b/>
          <w:lang w:val="bg-BG"/>
        </w:rPr>
        <w:t>Р  Е  Ш  Е  Н  И  Е</w:t>
      </w:r>
    </w:p>
    <w:p w:rsidR="00BF59C5" w:rsidRDefault="00BF59C5" w:rsidP="00BF59C5">
      <w:pPr>
        <w:jc w:val="center"/>
        <w:rPr>
          <w:b/>
          <w:lang w:val="bg-BG"/>
        </w:rPr>
      </w:pPr>
      <w:r>
        <w:rPr>
          <w:b/>
          <w:lang w:val="bg-BG"/>
        </w:rPr>
        <w:t>№ 207</w:t>
      </w:r>
    </w:p>
    <w:p w:rsidR="00BF59C5" w:rsidRDefault="00BF59C5" w:rsidP="00BF59C5">
      <w:pPr>
        <w:jc w:val="both"/>
        <w:rPr>
          <w:lang w:val="en-US"/>
        </w:rPr>
      </w:pPr>
    </w:p>
    <w:p w:rsidR="00BF59C5" w:rsidRDefault="00BF59C5" w:rsidP="00BF59C5">
      <w:pPr>
        <w:jc w:val="both"/>
        <w:rPr>
          <w:lang w:val="en-US"/>
        </w:rPr>
      </w:pPr>
    </w:p>
    <w:p w:rsidR="00BF59C5" w:rsidRPr="00BF59C5" w:rsidRDefault="00BF59C5" w:rsidP="00BF59C5">
      <w:pPr>
        <w:ind w:firstLine="720"/>
        <w:jc w:val="both"/>
        <w:rPr>
          <w:sz w:val="22"/>
          <w:szCs w:val="22"/>
          <w:lang w:val="bg-BG"/>
        </w:rPr>
      </w:pPr>
      <w:r w:rsidRPr="00BF59C5">
        <w:rPr>
          <w:sz w:val="22"/>
          <w:szCs w:val="22"/>
          <w:lang w:val="bg-BG"/>
        </w:rPr>
        <w:t>Взето с Протокол № 2</w:t>
      </w:r>
      <w:r w:rsidRPr="00BF59C5">
        <w:rPr>
          <w:sz w:val="22"/>
          <w:szCs w:val="22"/>
          <w:lang w:val="en-US"/>
        </w:rPr>
        <w:t>4</w:t>
      </w:r>
      <w:r w:rsidRPr="00BF59C5">
        <w:rPr>
          <w:sz w:val="22"/>
          <w:szCs w:val="22"/>
          <w:lang w:val="bg-BG"/>
        </w:rPr>
        <w:t xml:space="preserve"> от</w:t>
      </w:r>
      <w:r w:rsidRPr="00BF59C5">
        <w:rPr>
          <w:sz w:val="22"/>
          <w:szCs w:val="22"/>
          <w:lang w:val="en-US"/>
        </w:rPr>
        <w:t xml:space="preserve"> </w:t>
      </w:r>
      <w:r w:rsidRPr="00BF59C5">
        <w:rPr>
          <w:sz w:val="22"/>
          <w:szCs w:val="22"/>
          <w:lang w:val="bg-BG"/>
        </w:rPr>
        <w:t>редовно заседание на Общински съвет – Чепеларе, проведено на 27.03.2025 година.</w:t>
      </w:r>
    </w:p>
    <w:p w:rsidR="00BF59C5" w:rsidRPr="00BF59C5" w:rsidRDefault="00BF59C5" w:rsidP="00BF59C5">
      <w:pPr>
        <w:jc w:val="both"/>
        <w:rPr>
          <w:sz w:val="22"/>
          <w:szCs w:val="22"/>
          <w:lang w:val="bg-BG"/>
        </w:rPr>
      </w:pPr>
    </w:p>
    <w:p w:rsidR="00BF59C5" w:rsidRPr="00BF59C5" w:rsidRDefault="00BF59C5" w:rsidP="00BF59C5">
      <w:pPr>
        <w:pStyle w:val="NoSpacing"/>
        <w:ind w:firstLine="708"/>
        <w:jc w:val="both"/>
        <w:rPr>
          <w:sz w:val="22"/>
          <w:szCs w:val="22"/>
          <w:u w:val="single"/>
          <w:lang w:val="en-US" w:eastAsia="bg-BG"/>
        </w:rPr>
      </w:pPr>
      <w:r w:rsidRPr="00BF59C5">
        <w:rPr>
          <w:b/>
          <w:bCs/>
          <w:sz w:val="22"/>
          <w:szCs w:val="22"/>
        </w:rPr>
        <w:t>ОТНОСНО</w:t>
      </w:r>
      <w:r w:rsidRPr="00BF59C5">
        <w:rPr>
          <w:sz w:val="22"/>
          <w:szCs w:val="22"/>
        </w:rPr>
        <w:t>:</w:t>
      </w:r>
      <w:r w:rsidRPr="00BF59C5">
        <w:rPr>
          <w:sz w:val="22"/>
          <w:szCs w:val="22"/>
          <w:lang w:val="bg-BG"/>
        </w:rPr>
        <w:t xml:space="preserve"> </w:t>
      </w:r>
      <w:r w:rsidRPr="00BF59C5">
        <w:rPr>
          <w:sz w:val="22"/>
          <w:szCs w:val="22"/>
          <w:u w:val="single"/>
          <w:lang w:val="bg-BG" w:eastAsia="bg-BG"/>
        </w:rPr>
        <w:t>Определяне на представители от общински съвет за участие в комисия към общинска администрация</w:t>
      </w:r>
      <w:r w:rsidRPr="00BF59C5">
        <w:rPr>
          <w:sz w:val="22"/>
          <w:szCs w:val="22"/>
          <w:u w:val="single"/>
          <w:lang w:val="en-US" w:eastAsia="bg-BG"/>
        </w:rPr>
        <w:t xml:space="preserve"> </w:t>
      </w:r>
      <w:r w:rsidRPr="00BF59C5">
        <w:rPr>
          <w:sz w:val="22"/>
          <w:szCs w:val="22"/>
          <w:u w:val="single"/>
          <w:lang w:val="bg-BG" w:eastAsia="bg-BG"/>
        </w:rPr>
        <w:t>с цел привеждане съществуващата подзаконова нормативна база в съответствие с разпоредбите на ЗВЕРБ</w:t>
      </w:r>
      <w:r w:rsidRPr="00BF59C5">
        <w:rPr>
          <w:sz w:val="22"/>
          <w:szCs w:val="22"/>
          <w:u w:val="single"/>
          <w:lang w:val="en-US" w:eastAsia="bg-BG"/>
        </w:rPr>
        <w:t>.</w:t>
      </w:r>
    </w:p>
    <w:p w:rsidR="00BF59C5" w:rsidRPr="00BF59C5" w:rsidRDefault="00BF59C5" w:rsidP="00BF59C5">
      <w:pPr>
        <w:pStyle w:val="NoSpacing"/>
        <w:ind w:firstLine="708"/>
        <w:jc w:val="both"/>
        <w:rPr>
          <w:sz w:val="22"/>
          <w:szCs w:val="22"/>
          <w:highlight w:val="yellow"/>
          <w:lang w:val="en-US"/>
        </w:rPr>
      </w:pPr>
    </w:p>
    <w:p w:rsidR="00BF59C5" w:rsidRDefault="00BF59C5" w:rsidP="00BF59C5">
      <w:pPr>
        <w:pStyle w:val="1"/>
        <w:shd w:val="clear" w:color="auto" w:fill="auto"/>
        <w:spacing w:before="0" w:line="240" w:lineRule="auto"/>
        <w:ind w:right="20" w:firstLine="708"/>
        <w:rPr>
          <w:sz w:val="22"/>
          <w:szCs w:val="22"/>
        </w:rPr>
      </w:pPr>
      <w:r w:rsidRPr="00BF59C5">
        <w:rPr>
          <w:sz w:val="22"/>
          <w:szCs w:val="22"/>
        </w:rPr>
        <w:t>Общински съвет – Чепеларе като изслуша предложението на председателя на общински съвет и след станалите разисквания</w:t>
      </w:r>
      <w:r w:rsidR="00E3167B">
        <w:rPr>
          <w:sz w:val="22"/>
          <w:szCs w:val="22"/>
        </w:rPr>
        <w:t xml:space="preserve"> </w:t>
      </w:r>
      <w:r w:rsidR="00CD797D">
        <w:rPr>
          <w:sz w:val="22"/>
          <w:szCs w:val="22"/>
          <w:lang w:val="en-AU"/>
        </w:rPr>
        <w:t xml:space="preserve">на </w:t>
      </w:r>
      <w:proofErr w:type="spellStart"/>
      <w:r w:rsidR="00CD797D">
        <w:rPr>
          <w:sz w:val="22"/>
          <w:szCs w:val="22"/>
          <w:lang w:val="en-AU"/>
        </w:rPr>
        <w:t>основание</w:t>
      </w:r>
      <w:proofErr w:type="spellEnd"/>
      <w:r w:rsidR="00CD797D">
        <w:rPr>
          <w:sz w:val="22"/>
          <w:szCs w:val="22"/>
          <w:lang w:val="en-AU"/>
        </w:rPr>
        <w:t xml:space="preserve"> чл.21 ал.1 т.23, </w:t>
      </w:r>
      <w:r w:rsidRPr="00BF59C5">
        <w:rPr>
          <w:sz w:val="22"/>
          <w:szCs w:val="22"/>
          <w:lang w:val="en-AU"/>
        </w:rPr>
        <w:t>от З</w:t>
      </w:r>
      <w:proofErr w:type="spellStart"/>
      <w:r w:rsidRPr="00BF59C5">
        <w:rPr>
          <w:sz w:val="22"/>
          <w:szCs w:val="22"/>
        </w:rPr>
        <w:t>акона</w:t>
      </w:r>
      <w:proofErr w:type="spellEnd"/>
      <w:r w:rsidRPr="00BF59C5">
        <w:rPr>
          <w:sz w:val="22"/>
          <w:szCs w:val="22"/>
        </w:rPr>
        <w:t xml:space="preserve"> за местното самоуправление и местната администрация:</w:t>
      </w:r>
    </w:p>
    <w:p w:rsidR="00BF59C5" w:rsidRPr="00BF59C5" w:rsidRDefault="00BF59C5" w:rsidP="00BF59C5">
      <w:pPr>
        <w:pStyle w:val="1"/>
        <w:shd w:val="clear" w:color="auto" w:fill="auto"/>
        <w:spacing w:before="0" w:line="240" w:lineRule="auto"/>
        <w:ind w:right="20" w:firstLine="708"/>
        <w:rPr>
          <w:color w:val="FFFFFF" w:themeColor="background1"/>
          <w:sz w:val="22"/>
          <w:szCs w:val="22"/>
          <w:shd w:val="clear" w:color="auto" w:fill="FFFFFF"/>
        </w:rPr>
      </w:pPr>
    </w:p>
    <w:p w:rsidR="00BF59C5" w:rsidRPr="00BF59C5" w:rsidRDefault="00BF59C5" w:rsidP="00BF59C5">
      <w:pPr>
        <w:pStyle w:val="BodyTextIndent"/>
        <w:tabs>
          <w:tab w:val="left" w:pos="1134"/>
          <w:tab w:val="left" w:pos="9720"/>
        </w:tabs>
        <w:ind w:firstLine="709"/>
        <w:rPr>
          <w:b/>
          <w:sz w:val="22"/>
          <w:szCs w:val="22"/>
        </w:rPr>
      </w:pPr>
      <w:r w:rsidRPr="00BF59C5">
        <w:rPr>
          <w:b/>
          <w:sz w:val="22"/>
          <w:szCs w:val="22"/>
        </w:rPr>
        <w:tab/>
        <w:t xml:space="preserve">                                          </w:t>
      </w:r>
      <w:r>
        <w:rPr>
          <w:b/>
          <w:sz w:val="22"/>
          <w:szCs w:val="22"/>
        </w:rPr>
        <w:t xml:space="preserve">     </w:t>
      </w:r>
      <w:r w:rsidRPr="00BF59C5">
        <w:rPr>
          <w:b/>
          <w:sz w:val="22"/>
          <w:szCs w:val="22"/>
        </w:rPr>
        <w:t xml:space="preserve">   Р   Е   Ш   И:</w:t>
      </w:r>
      <w:r w:rsidR="00711970" w:rsidRPr="00711970">
        <w:rPr>
          <w:bCs/>
          <w:sz w:val="22"/>
          <w:szCs w:val="22"/>
          <w:lang w:eastAsia="bg-BG"/>
        </w:rPr>
        <w:t xml:space="preserve"> </w:t>
      </w:r>
    </w:p>
    <w:p w:rsidR="00BF59C5" w:rsidRPr="00BF59C5" w:rsidRDefault="00BF59C5" w:rsidP="00BF59C5">
      <w:pPr>
        <w:pStyle w:val="BodyTextIndent"/>
        <w:tabs>
          <w:tab w:val="left" w:pos="1134"/>
          <w:tab w:val="left" w:pos="9720"/>
        </w:tabs>
        <w:ind w:firstLine="0"/>
        <w:rPr>
          <w:b/>
          <w:sz w:val="22"/>
          <w:szCs w:val="22"/>
        </w:rPr>
      </w:pPr>
    </w:p>
    <w:p w:rsidR="00BF59C5" w:rsidRPr="00BF59C5" w:rsidRDefault="00BF59C5" w:rsidP="00BF59C5">
      <w:pPr>
        <w:pStyle w:val="NormalWeb"/>
        <w:jc w:val="both"/>
        <w:rPr>
          <w:bCs/>
          <w:sz w:val="22"/>
          <w:szCs w:val="22"/>
          <w:lang w:val="bg-BG" w:eastAsia="bg-BG"/>
        </w:rPr>
      </w:pPr>
      <w:r w:rsidRPr="00BF59C5">
        <w:rPr>
          <w:sz w:val="22"/>
          <w:szCs w:val="22"/>
        </w:rPr>
        <w:tab/>
      </w:r>
      <w:r w:rsidRPr="00BF59C5">
        <w:rPr>
          <w:sz w:val="22"/>
          <w:szCs w:val="22"/>
          <w:lang w:val="bg-BG" w:eastAsia="bg-BG"/>
        </w:rPr>
        <w:t xml:space="preserve">Определя </w:t>
      </w:r>
      <w:r w:rsidR="00E3167B">
        <w:rPr>
          <w:sz w:val="22"/>
          <w:szCs w:val="22"/>
          <w:lang w:val="bg-BG" w:eastAsia="bg-BG"/>
        </w:rPr>
        <w:t xml:space="preserve">числеността и състава на </w:t>
      </w:r>
      <w:r w:rsidRPr="00BF59C5">
        <w:rPr>
          <w:sz w:val="22"/>
          <w:szCs w:val="22"/>
          <w:lang w:val="bg-BG" w:eastAsia="bg-BG"/>
        </w:rPr>
        <w:t>свои</w:t>
      </w:r>
      <w:r w:rsidR="00E3167B">
        <w:rPr>
          <w:sz w:val="22"/>
          <w:szCs w:val="22"/>
          <w:lang w:val="bg-BG" w:eastAsia="bg-BG"/>
        </w:rPr>
        <w:t>те</w:t>
      </w:r>
      <w:r w:rsidRPr="00BF59C5">
        <w:rPr>
          <w:sz w:val="22"/>
          <w:szCs w:val="22"/>
          <w:lang w:val="bg-BG" w:eastAsia="bg-BG"/>
        </w:rPr>
        <w:t xml:space="preserve"> представители за участие в работата на комисията от общинска администрация, която да извърши анализ  и актуализация</w:t>
      </w:r>
      <w:r w:rsidR="00CD797D">
        <w:rPr>
          <w:sz w:val="22"/>
          <w:szCs w:val="22"/>
          <w:lang w:val="bg-BG" w:eastAsia="bg-BG"/>
        </w:rPr>
        <w:t xml:space="preserve"> на</w:t>
      </w:r>
      <w:r w:rsidRPr="00BF59C5">
        <w:rPr>
          <w:b/>
          <w:sz w:val="22"/>
          <w:szCs w:val="22"/>
          <w:lang w:val="bg-BG" w:eastAsia="bg-BG"/>
        </w:rPr>
        <w:t xml:space="preserve"> </w:t>
      </w:r>
      <w:r w:rsidRPr="00BF59C5">
        <w:rPr>
          <w:bCs/>
          <w:sz w:val="22"/>
          <w:szCs w:val="22"/>
          <w:lang w:val="bg-BG" w:eastAsia="bg-BG"/>
        </w:rPr>
        <w:t xml:space="preserve">всички общински наредби, </w:t>
      </w:r>
      <w:r w:rsidRPr="00BF59C5">
        <w:rPr>
          <w:sz w:val="22"/>
          <w:szCs w:val="22"/>
          <w:lang w:val="bg-BG" w:eastAsia="bg-BG"/>
        </w:rPr>
        <w:t>относно задължения за заплащане на данъци; такси; цени на услуги; глоби; имуществени санкции; финансово подпомагане и стимулиране; за посочване рав</w:t>
      </w:r>
      <w:r w:rsidR="00CD797D">
        <w:rPr>
          <w:sz w:val="22"/>
          <w:szCs w:val="22"/>
          <w:lang w:val="bg-BG" w:eastAsia="bg-BG"/>
        </w:rPr>
        <w:t xml:space="preserve">ностойност на имущество в лева, </w:t>
      </w:r>
      <w:r w:rsidRPr="00BF59C5">
        <w:rPr>
          <w:sz w:val="22"/>
          <w:szCs w:val="22"/>
          <w:lang w:val="bg-BG" w:eastAsia="bg-BG"/>
        </w:rPr>
        <w:t xml:space="preserve">както и всички други разпоредби, </w:t>
      </w:r>
      <w:r w:rsidRPr="00BF59C5">
        <w:rPr>
          <w:bCs/>
          <w:sz w:val="22"/>
          <w:szCs w:val="22"/>
          <w:lang w:val="bg-BG" w:eastAsia="bg-BG"/>
        </w:rPr>
        <w:t xml:space="preserve">съдържащи цифров израз в български лева, с цел привеждането им в съответствие с изискванията на закона, като се </w:t>
      </w:r>
      <w:proofErr w:type="spellStart"/>
      <w:r w:rsidRPr="00BF59C5">
        <w:rPr>
          <w:bCs/>
          <w:sz w:val="22"/>
          <w:szCs w:val="22"/>
          <w:lang w:val="bg-BG" w:eastAsia="bg-BG"/>
        </w:rPr>
        <w:t>превалутират</w:t>
      </w:r>
      <w:proofErr w:type="spellEnd"/>
      <w:r w:rsidRPr="00BF59C5">
        <w:rPr>
          <w:bCs/>
          <w:sz w:val="22"/>
          <w:szCs w:val="22"/>
          <w:lang w:val="bg-BG" w:eastAsia="bg-BG"/>
        </w:rPr>
        <w:t xml:space="preserve"> от левове  в евро по реда на чл.12 и  се закръгляват по реда на чл. 13 от ЗВЕРБ, както следва:</w:t>
      </w:r>
    </w:p>
    <w:p w:rsidR="00BF59C5" w:rsidRDefault="00BF59C5" w:rsidP="00BF59C5">
      <w:pPr>
        <w:pStyle w:val="NormalWeb"/>
        <w:jc w:val="both"/>
        <w:rPr>
          <w:bCs/>
          <w:sz w:val="22"/>
          <w:szCs w:val="22"/>
          <w:lang w:val="bg-BG" w:eastAsia="bg-BG"/>
        </w:rPr>
      </w:pPr>
      <w:r w:rsidRPr="00BF59C5">
        <w:rPr>
          <w:bCs/>
          <w:sz w:val="22"/>
          <w:szCs w:val="22"/>
          <w:lang w:val="bg-BG" w:eastAsia="bg-BG"/>
        </w:rPr>
        <w:tab/>
      </w:r>
      <w:r w:rsidRPr="00BF59C5">
        <w:rPr>
          <w:bCs/>
          <w:sz w:val="22"/>
          <w:szCs w:val="22"/>
          <w:lang w:val="bg-BG" w:eastAsia="bg-BG"/>
        </w:rPr>
        <w:tab/>
      </w:r>
      <w:r w:rsidRPr="00BF59C5">
        <w:rPr>
          <w:bCs/>
          <w:sz w:val="22"/>
          <w:szCs w:val="22"/>
          <w:lang w:val="bg-BG" w:eastAsia="bg-BG"/>
        </w:rPr>
        <w:tab/>
      </w:r>
      <w:r w:rsidRPr="00BF59C5">
        <w:rPr>
          <w:bCs/>
          <w:sz w:val="22"/>
          <w:szCs w:val="22"/>
          <w:lang w:val="bg-BG" w:eastAsia="bg-BG"/>
        </w:rPr>
        <w:tab/>
      </w:r>
    </w:p>
    <w:p w:rsidR="00BF59C5" w:rsidRPr="00BF59C5" w:rsidRDefault="00BF59C5" w:rsidP="00CD797D">
      <w:pPr>
        <w:pStyle w:val="NormalWeb"/>
        <w:ind w:left="708" w:firstLine="708"/>
        <w:jc w:val="both"/>
        <w:rPr>
          <w:bCs/>
          <w:sz w:val="22"/>
          <w:szCs w:val="22"/>
          <w:lang w:val="bg-BG" w:eastAsia="bg-BG"/>
        </w:rPr>
      </w:pPr>
      <w:r w:rsidRPr="00BF59C5">
        <w:rPr>
          <w:bCs/>
          <w:sz w:val="22"/>
          <w:szCs w:val="22"/>
          <w:lang w:val="bg-BG" w:eastAsia="bg-BG"/>
        </w:rPr>
        <w:t>1. Екатерина Петрова</w:t>
      </w:r>
      <w:r w:rsidR="003A1B5C">
        <w:rPr>
          <w:bCs/>
          <w:sz w:val="22"/>
          <w:szCs w:val="22"/>
          <w:lang w:val="bg-BG" w:eastAsia="bg-BG"/>
        </w:rPr>
        <w:t xml:space="preserve">-председател на </w:t>
      </w:r>
      <w:proofErr w:type="spellStart"/>
      <w:r w:rsidR="003A1B5C">
        <w:rPr>
          <w:bCs/>
          <w:sz w:val="22"/>
          <w:szCs w:val="22"/>
          <w:lang w:val="bg-BG" w:eastAsia="bg-BG"/>
        </w:rPr>
        <w:t>ОбС</w:t>
      </w:r>
      <w:proofErr w:type="spellEnd"/>
      <w:r w:rsidR="003A1B5C">
        <w:rPr>
          <w:bCs/>
          <w:sz w:val="22"/>
          <w:szCs w:val="22"/>
          <w:lang w:val="bg-BG" w:eastAsia="bg-BG"/>
        </w:rPr>
        <w:t>-Чепеларе</w:t>
      </w:r>
      <w:r w:rsidRPr="00BF59C5">
        <w:rPr>
          <w:bCs/>
          <w:sz w:val="22"/>
          <w:szCs w:val="22"/>
          <w:lang w:val="bg-BG" w:eastAsia="bg-BG"/>
        </w:rPr>
        <w:t>;</w:t>
      </w:r>
    </w:p>
    <w:p w:rsidR="00BF59C5" w:rsidRPr="00BF59C5" w:rsidRDefault="00BF59C5" w:rsidP="00CD797D">
      <w:pPr>
        <w:pStyle w:val="NormalWeb"/>
        <w:ind w:left="708" w:firstLine="708"/>
        <w:jc w:val="both"/>
        <w:rPr>
          <w:bCs/>
          <w:sz w:val="22"/>
          <w:szCs w:val="22"/>
          <w:lang w:val="bg-BG" w:eastAsia="bg-BG"/>
        </w:rPr>
      </w:pPr>
      <w:r w:rsidRPr="00BF59C5">
        <w:rPr>
          <w:bCs/>
          <w:sz w:val="22"/>
          <w:szCs w:val="22"/>
          <w:lang w:val="bg-BG" w:eastAsia="bg-BG"/>
        </w:rPr>
        <w:t>2.</w:t>
      </w:r>
      <w:r w:rsidR="00711970">
        <w:rPr>
          <w:bCs/>
          <w:sz w:val="22"/>
          <w:szCs w:val="22"/>
          <w:lang w:val="bg-BG" w:eastAsia="bg-BG"/>
        </w:rPr>
        <w:t xml:space="preserve"> </w:t>
      </w:r>
      <w:r w:rsidR="00711970" w:rsidRPr="00BF59C5">
        <w:rPr>
          <w:bCs/>
          <w:sz w:val="22"/>
          <w:szCs w:val="22"/>
          <w:lang w:val="bg-BG" w:eastAsia="bg-BG"/>
        </w:rPr>
        <w:t>Димитър Герджиков</w:t>
      </w:r>
      <w:r w:rsidR="00711970">
        <w:rPr>
          <w:bCs/>
          <w:sz w:val="22"/>
          <w:szCs w:val="22"/>
          <w:lang w:val="bg-BG" w:eastAsia="bg-BG"/>
        </w:rPr>
        <w:t>-председател на ПК „БФ“</w:t>
      </w:r>
      <w:r w:rsidR="00711970" w:rsidRPr="00BF59C5">
        <w:rPr>
          <w:bCs/>
          <w:sz w:val="22"/>
          <w:szCs w:val="22"/>
          <w:lang w:val="bg-BG" w:eastAsia="bg-BG"/>
        </w:rPr>
        <w:t>;</w:t>
      </w:r>
    </w:p>
    <w:p w:rsidR="00BF59C5" w:rsidRPr="00711970" w:rsidRDefault="00BF59C5" w:rsidP="00711970">
      <w:pPr>
        <w:pStyle w:val="BodyTextIndent"/>
        <w:tabs>
          <w:tab w:val="left" w:pos="709"/>
          <w:tab w:val="left" w:pos="9720"/>
        </w:tabs>
        <w:ind w:left="709" w:firstLine="709"/>
        <w:rPr>
          <w:sz w:val="22"/>
          <w:szCs w:val="22"/>
          <w:lang w:val="en-AU" w:eastAsia="bg-BG"/>
        </w:rPr>
      </w:pPr>
      <w:r w:rsidRPr="00BF59C5">
        <w:rPr>
          <w:bCs/>
          <w:sz w:val="22"/>
          <w:szCs w:val="22"/>
          <w:lang w:eastAsia="bg-BG"/>
        </w:rPr>
        <w:t xml:space="preserve">3. </w:t>
      </w:r>
      <w:r w:rsidR="00711970" w:rsidRPr="00BF59C5">
        <w:rPr>
          <w:bCs/>
          <w:sz w:val="22"/>
          <w:szCs w:val="22"/>
          <w:lang w:eastAsia="bg-BG"/>
        </w:rPr>
        <w:t>Весела Хаджиева Русенова</w:t>
      </w:r>
      <w:r w:rsidR="00711970">
        <w:rPr>
          <w:bCs/>
          <w:sz w:val="22"/>
          <w:szCs w:val="22"/>
          <w:lang w:eastAsia="bg-BG"/>
        </w:rPr>
        <w:t>-член на ПК „БФ“</w:t>
      </w:r>
      <w:r w:rsidR="00711970" w:rsidRPr="00BF59C5">
        <w:rPr>
          <w:bCs/>
          <w:sz w:val="22"/>
          <w:szCs w:val="22"/>
          <w:lang w:eastAsia="bg-BG"/>
        </w:rPr>
        <w:t>;</w:t>
      </w:r>
    </w:p>
    <w:p w:rsidR="00BF59C5" w:rsidRPr="00711970" w:rsidRDefault="00711970" w:rsidP="00711970">
      <w:pPr>
        <w:pStyle w:val="BodyTextIndent"/>
        <w:tabs>
          <w:tab w:val="left" w:pos="1134"/>
          <w:tab w:val="left" w:pos="9720"/>
        </w:tabs>
        <w:ind w:firstLine="709"/>
        <w:rPr>
          <w:b/>
          <w:sz w:val="22"/>
          <w:szCs w:val="22"/>
        </w:rPr>
      </w:pPr>
      <w:r>
        <w:rPr>
          <w:bCs/>
          <w:sz w:val="22"/>
          <w:szCs w:val="22"/>
          <w:lang w:eastAsia="bg-BG"/>
        </w:rPr>
        <w:t xml:space="preserve">             </w:t>
      </w:r>
      <w:r w:rsidR="00CD797D">
        <w:rPr>
          <w:bCs/>
          <w:sz w:val="22"/>
          <w:szCs w:val="22"/>
          <w:lang w:eastAsia="bg-BG"/>
        </w:rPr>
        <w:t xml:space="preserve">4. </w:t>
      </w:r>
      <w:r w:rsidRPr="00BF59C5">
        <w:rPr>
          <w:bCs/>
          <w:sz w:val="22"/>
          <w:szCs w:val="22"/>
          <w:lang w:eastAsia="bg-BG"/>
        </w:rPr>
        <w:t>Петя Касабова</w:t>
      </w:r>
      <w:r>
        <w:rPr>
          <w:bCs/>
          <w:sz w:val="22"/>
          <w:szCs w:val="22"/>
          <w:lang w:eastAsia="bg-BG"/>
        </w:rPr>
        <w:t>-член на ПК „БФ“;</w:t>
      </w:r>
    </w:p>
    <w:p w:rsidR="00BF59C5" w:rsidRPr="00BF59C5" w:rsidRDefault="00BF59C5" w:rsidP="00CD797D">
      <w:pPr>
        <w:pStyle w:val="NormalWeb"/>
        <w:ind w:left="708" w:firstLine="708"/>
        <w:jc w:val="both"/>
        <w:rPr>
          <w:bCs/>
          <w:sz w:val="22"/>
          <w:szCs w:val="22"/>
          <w:lang w:val="bg-BG" w:eastAsia="bg-BG"/>
        </w:rPr>
      </w:pPr>
      <w:r w:rsidRPr="00BF59C5">
        <w:rPr>
          <w:bCs/>
          <w:sz w:val="22"/>
          <w:szCs w:val="22"/>
          <w:lang w:val="bg-BG" w:eastAsia="bg-BG"/>
        </w:rPr>
        <w:t>5. Славка Чакърова</w:t>
      </w:r>
      <w:r w:rsidR="00CD797D">
        <w:rPr>
          <w:bCs/>
          <w:sz w:val="22"/>
          <w:szCs w:val="22"/>
          <w:lang w:val="bg-BG" w:eastAsia="bg-BG"/>
        </w:rPr>
        <w:t>-</w:t>
      </w:r>
      <w:r w:rsidR="00711970">
        <w:rPr>
          <w:bCs/>
          <w:sz w:val="22"/>
          <w:szCs w:val="22"/>
          <w:lang w:val="bg-BG" w:eastAsia="bg-BG"/>
        </w:rPr>
        <w:t>член ПК</w:t>
      </w:r>
      <w:r w:rsidR="00CD797D">
        <w:rPr>
          <w:bCs/>
          <w:sz w:val="22"/>
          <w:szCs w:val="22"/>
          <w:lang w:val="bg-BG" w:eastAsia="bg-BG"/>
        </w:rPr>
        <w:t xml:space="preserve"> „БФ“</w:t>
      </w:r>
      <w:r w:rsidRPr="00BF59C5">
        <w:rPr>
          <w:bCs/>
          <w:sz w:val="22"/>
          <w:szCs w:val="22"/>
          <w:lang w:val="bg-BG" w:eastAsia="bg-BG"/>
        </w:rPr>
        <w:t>;</w:t>
      </w:r>
    </w:p>
    <w:p w:rsidR="00BF59C5" w:rsidRPr="00BF59C5" w:rsidRDefault="00BF59C5" w:rsidP="00CD797D">
      <w:pPr>
        <w:pStyle w:val="NormalWeb"/>
        <w:ind w:left="708" w:firstLine="708"/>
        <w:jc w:val="both"/>
        <w:rPr>
          <w:sz w:val="22"/>
          <w:szCs w:val="22"/>
          <w:lang w:eastAsia="bg-BG"/>
        </w:rPr>
      </w:pPr>
      <w:r w:rsidRPr="00BF59C5">
        <w:rPr>
          <w:bCs/>
          <w:sz w:val="22"/>
          <w:szCs w:val="22"/>
          <w:lang w:val="bg-BG" w:eastAsia="bg-BG"/>
        </w:rPr>
        <w:t xml:space="preserve">6. Анета </w:t>
      </w:r>
      <w:bookmarkStart w:id="0" w:name="_GoBack"/>
      <w:bookmarkEnd w:id="0"/>
      <w:r w:rsidRPr="00BF59C5">
        <w:rPr>
          <w:bCs/>
          <w:sz w:val="22"/>
          <w:szCs w:val="22"/>
          <w:lang w:val="bg-BG" w:eastAsia="bg-BG"/>
        </w:rPr>
        <w:t>Пашалиева</w:t>
      </w:r>
      <w:r w:rsidR="00CD797D">
        <w:rPr>
          <w:bCs/>
          <w:sz w:val="22"/>
          <w:szCs w:val="22"/>
          <w:lang w:val="bg-BG" w:eastAsia="bg-BG"/>
        </w:rPr>
        <w:t>-</w:t>
      </w:r>
      <w:r w:rsidR="00711970">
        <w:rPr>
          <w:bCs/>
          <w:sz w:val="22"/>
          <w:szCs w:val="22"/>
          <w:lang w:val="bg-BG" w:eastAsia="bg-BG"/>
        </w:rPr>
        <w:t>член ПК</w:t>
      </w:r>
      <w:r w:rsidR="00CD797D" w:rsidRPr="00CD797D">
        <w:rPr>
          <w:bCs/>
          <w:sz w:val="22"/>
          <w:szCs w:val="22"/>
          <w:lang w:val="bg-BG" w:eastAsia="bg-BG"/>
        </w:rPr>
        <w:t xml:space="preserve"> „БФ“</w:t>
      </w:r>
    </w:p>
    <w:p w:rsidR="00711970" w:rsidRDefault="00711970" w:rsidP="00BF59C5">
      <w:pPr>
        <w:pStyle w:val="BodyTextIndent"/>
        <w:tabs>
          <w:tab w:val="left" w:pos="709"/>
          <w:tab w:val="left" w:pos="9720"/>
        </w:tabs>
        <w:ind w:firstLine="0"/>
        <w:rPr>
          <w:sz w:val="22"/>
          <w:szCs w:val="22"/>
        </w:rPr>
      </w:pPr>
    </w:p>
    <w:p w:rsidR="00BF59C5" w:rsidRPr="00BF59C5" w:rsidRDefault="00BF59C5" w:rsidP="00BF59C5">
      <w:pPr>
        <w:pStyle w:val="BodyTextIndent"/>
        <w:tabs>
          <w:tab w:val="left" w:pos="709"/>
          <w:tab w:val="left" w:pos="9720"/>
        </w:tabs>
        <w:ind w:firstLine="0"/>
        <w:rPr>
          <w:sz w:val="22"/>
          <w:szCs w:val="22"/>
          <w:lang w:val="en-US"/>
        </w:rPr>
      </w:pPr>
      <w:r w:rsidRPr="00BF59C5">
        <w:rPr>
          <w:sz w:val="22"/>
          <w:szCs w:val="22"/>
        </w:rPr>
        <w:t>Общ брой на общинските съветници: 1</w:t>
      </w:r>
      <w:r w:rsidRPr="00BF59C5">
        <w:rPr>
          <w:sz w:val="22"/>
          <w:szCs w:val="22"/>
          <w:lang w:val="en-US"/>
        </w:rPr>
        <w:t>3</w:t>
      </w:r>
    </w:p>
    <w:p w:rsidR="00BF59C5" w:rsidRPr="00BF59C5" w:rsidRDefault="00BF59C5" w:rsidP="00BF59C5">
      <w:pPr>
        <w:jc w:val="both"/>
        <w:rPr>
          <w:sz w:val="22"/>
          <w:szCs w:val="22"/>
          <w:lang w:val="bg-BG" w:eastAsia="bg-BG"/>
        </w:rPr>
      </w:pPr>
      <w:proofErr w:type="spellStart"/>
      <w:r w:rsidRPr="00BF59C5">
        <w:rPr>
          <w:sz w:val="22"/>
          <w:szCs w:val="22"/>
          <w:lang w:eastAsia="bg-BG"/>
        </w:rPr>
        <w:t>Гласували</w:t>
      </w:r>
      <w:proofErr w:type="spellEnd"/>
      <w:r w:rsidRPr="00BF59C5">
        <w:rPr>
          <w:sz w:val="22"/>
          <w:szCs w:val="22"/>
          <w:lang w:eastAsia="bg-BG"/>
        </w:rPr>
        <w:t>: 1</w:t>
      </w:r>
      <w:r w:rsidRPr="00BF59C5">
        <w:rPr>
          <w:sz w:val="22"/>
          <w:szCs w:val="22"/>
          <w:lang w:val="bg-BG" w:eastAsia="bg-BG"/>
        </w:rPr>
        <w:t>3</w:t>
      </w:r>
    </w:p>
    <w:p w:rsidR="00BF59C5" w:rsidRDefault="00BF59C5" w:rsidP="00BF59C5">
      <w:pPr>
        <w:jc w:val="both"/>
        <w:rPr>
          <w:sz w:val="22"/>
          <w:szCs w:val="22"/>
          <w:lang w:eastAsia="bg-BG"/>
        </w:rPr>
      </w:pPr>
    </w:p>
    <w:p w:rsidR="00BF59C5" w:rsidRPr="00BF59C5" w:rsidRDefault="00BF59C5" w:rsidP="00BF59C5">
      <w:pPr>
        <w:jc w:val="both"/>
        <w:rPr>
          <w:sz w:val="22"/>
          <w:szCs w:val="22"/>
          <w:lang w:val="bg-BG" w:eastAsia="bg-BG"/>
        </w:rPr>
      </w:pPr>
      <w:proofErr w:type="spellStart"/>
      <w:r w:rsidRPr="00BF59C5">
        <w:rPr>
          <w:sz w:val="22"/>
          <w:szCs w:val="22"/>
          <w:lang w:eastAsia="bg-BG"/>
        </w:rPr>
        <w:t>Ангел</w:t>
      </w:r>
      <w:proofErr w:type="spellEnd"/>
      <w:r w:rsidRPr="00BF59C5">
        <w:rPr>
          <w:sz w:val="22"/>
          <w:szCs w:val="22"/>
          <w:lang w:eastAsia="bg-BG"/>
        </w:rPr>
        <w:t xml:space="preserve"> </w:t>
      </w:r>
      <w:proofErr w:type="spellStart"/>
      <w:r w:rsidRPr="00BF59C5">
        <w:rPr>
          <w:sz w:val="22"/>
          <w:szCs w:val="22"/>
          <w:lang w:eastAsia="bg-BG"/>
        </w:rPr>
        <w:t>Николов</w:t>
      </w:r>
      <w:proofErr w:type="spellEnd"/>
      <w:r w:rsidRPr="00BF59C5">
        <w:rPr>
          <w:sz w:val="22"/>
          <w:szCs w:val="22"/>
          <w:lang w:eastAsia="bg-BG"/>
        </w:rPr>
        <w:t xml:space="preserve"> - „</w:t>
      </w:r>
      <w:r w:rsidRPr="00BF59C5">
        <w:rPr>
          <w:sz w:val="22"/>
          <w:szCs w:val="22"/>
          <w:lang w:val="bg-BG" w:eastAsia="bg-BG"/>
        </w:rPr>
        <w:t xml:space="preserve">ЗА“                                                     д-р Лилия </w:t>
      </w:r>
      <w:proofErr w:type="spellStart"/>
      <w:r w:rsidRPr="00BF59C5">
        <w:rPr>
          <w:sz w:val="22"/>
          <w:szCs w:val="22"/>
          <w:lang w:val="bg-BG" w:eastAsia="bg-BG"/>
        </w:rPr>
        <w:t>Милина</w:t>
      </w:r>
      <w:proofErr w:type="spellEnd"/>
      <w:r w:rsidRPr="00BF59C5">
        <w:rPr>
          <w:sz w:val="22"/>
          <w:szCs w:val="22"/>
          <w:lang w:val="bg-BG" w:eastAsia="bg-BG"/>
        </w:rPr>
        <w:t xml:space="preserve"> - „ЗА“</w:t>
      </w:r>
    </w:p>
    <w:p w:rsidR="00BF59C5" w:rsidRPr="00BF59C5" w:rsidRDefault="00BF59C5" w:rsidP="00BF59C5">
      <w:pPr>
        <w:jc w:val="both"/>
        <w:rPr>
          <w:sz w:val="22"/>
          <w:szCs w:val="22"/>
          <w:lang w:val="bg-BG" w:eastAsia="bg-BG"/>
        </w:rPr>
      </w:pPr>
      <w:r w:rsidRPr="00BF59C5">
        <w:rPr>
          <w:sz w:val="22"/>
          <w:szCs w:val="22"/>
          <w:lang w:val="bg-BG" w:eastAsia="bg-BG"/>
        </w:rPr>
        <w:t xml:space="preserve">Анета Пашалиева - „ЗА“                                                 Петя Касабова - „ЗА“       </w:t>
      </w:r>
      <w:r w:rsidRPr="00BF59C5">
        <w:rPr>
          <w:sz w:val="22"/>
          <w:szCs w:val="22"/>
          <w:lang w:val="en-US" w:eastAsia="bg-BG"/>
        </w:rPr>
        <w:t xml:space="preserve"> </w:t>
      </w:r>
      <w:r w:rsidRPr="00BF59C5">
        <w:rPr>
          <w:sz w:val="22"/>
          <w:szCs w:val="22"/>
          <w:lang w:val="bg-BG" w:eastAsia="bg-BG"/>
        </w:rPr>
        <w:t xml:space="preserve">                         </w:t>
      </w:r>
    </w:p>
    <w:p w:rsidR="00BF59C5" w:rsidRPr="00BF59C5" w:rsidRDefault="00BF59C5" w:rsidP="00BF59C5">
      <w:pPr>
        <w:jc w:val="both"/>
        <w:rPr>
          <w:sz w:val="22"/>
          <w:szCs w:val="22"/>
          <w:lang w:val="bg-BG" w:eastAsia="bg-BG"/>
        </w:rPr>
      </w:pPr>
      <w:r w:rsidRPr="00BF59C5">
        <w:rPr>
          <w:sz w:val="22"/>
          <w:szCs w:val="22"/>
          <w:lang w:val="bg-BG" w:eastAsia="bg-BG"/>
        </w:rPr>
        <w:t xml:space="preserve">Асен Хаджиев - „ЗА“                                                       </w:t>
      </w:r>
      <w:proofErr w:type="spellStart"/>
      <w:r w:rsidRPr="00BF59C5">
        <w:rPr>
          <w:sz w:val="22"/>
          <w:szCs w:val="22"/>
          <w:lang w:val="bg-BG" w:eastAsia="bg-BG"/>
        </w:rPr>
        <w:t>Радомира</w:t>
      </w:r>
      <w:proofErr w:type="spellEnd"/>
      <w:r w:rsidRPr="00BF59C5">
        <w:rPr>
          <w:sz w:val="22"/>
          <w:szCs w:val="22"/>
          <w:lang w:val="bg-BG" w:eastAsia="bg-BG"/>
        </w:rPr>
        <w:t xml:space="preserve"> Йорданова - „ЗА“                                </w:t>
      </w:r>
      <w:r w:rsidRPr="00BF59C5">
        <w:rPr>
          <w:sz w:val="22"/>
          <w:szCs w:val="22"/>
          <w:lang w:val="en-US" w:eastAsia="bg-BG"/>
        </w:rPr>
        <w:t xml:space="preserve"> </w:t>
      </w:r>
    </w:p>
    <w:p w:rsidR="00BF59C5" w:rsidRPr="00BF59C5" w:rsidRDefault="00BF59C5" w:rsidP="00BF59C5">
      <w:pPr>
        <w:jc w:val="both"/>
        <w:rPr>
          <w:sz w:val="22"/>
          <w:szCs w:val="22"/>
          <w:lang w:val="bg-BG" w:eastAsia="bg-BG"/>
        </w:rPr>
      </w:pPr>
      <w:r w:rsidRPr="00BF59C5">
        <w:rPr>
          <w:sz w:val="22"/>
          <w:szCs w:val="22"/>
          <w:lang w:val="bg-BG" w:eastAsia="bg-BG"/>
        </w:rPr>
        <w:t>Весела Хаджиева Русенова - „ЗА“                                 Славка Чакърова - „ЗА“</w:t>
      </w:r>
    </w:p>
    <w:p w:rsidR="00BF59C5" w:rsidRPr="00BF59C5" w:rsidRDefault="00BF59C5" w:rsidP="00BF59C5">
      <w:pPr>
        <w:jc w:val="both"/>
        <w:rPr>
          <w:sz w:val="22"/>
          <w:szCs w:val="22"/>
          <w:lang w:val="bg-BG" w:eastAsia="bg-BG"/>
        </w:rPr>
      </w:pPr>
      <w:r w:rsidRPr="00BF59C5">
        <w:rPr>
          <w:sz w:val="22"/>
          <w:szCs w:val="22"/>
          <w:lang w:val="bg-BG" w:eastAsia="bg-BG"/>
        </w:rPr>
        <w:t>Димитър Герджиков - „ЗА“                                            Стоян Андреев - „ЗА“</w:t>
      </w:r>
    </w:p>
    <w:p w:rsidR="00BF59C5" w:rsidRPr="00BF59C5" w:rsidRDefault="00BF59C5" w:rsidP="00BF59C5">
      <w:pPr>
        <w:jc w:val="both"/>
        <w:rPr>
          <w:sz w:val="22"/>
          <w:szCs w:val="22"/>
          <w:lang w:val="bg-BG" w:eastAsia="bg-BG"/>
        </w:rPr>
      </w:pPr>
      <w:r w:rsidRPr="00BF59C5">
        <w:rPr>
          <w:sz w:val="22"/>
          <w:szCs w:val="22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 w:rsidRPr="00BF59C5">
        <w:rPr>
          <w:sz w:val="22"/>
          <w:szCs w:val="22"/>
          <w:lang w:val="bg-BG" w:eastAsia="bg-BG"/>
        </w:rPr>
        <w:t>Делисивков</w:t>
      </w:r>
      <w:proofErr w:type="spellEnd"/>
      <w:r w:rsidRPr="00BF59C5">
        <w:rPr>
          <w:sz w:val="22"/>
          <w:szCs w:val="22"/>
          <w:lang w:val="bg-BG" w:eastAsia="bg-BG"/>
        </w:rPr>
        <w:t xml:space="preserve"> - „ЗА“</w:t>
      </w:r>
    </w:p>
    <w:p w:rsidR="00BF59C5" w:rsidRPr="00BF59C5" w:rsidRDefault="00BF59C5" w:rsidP="00BF59C5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BF59C5">
        <w:rPr>
          <w:sz w:val="22"/>
          <w:szCs w:val="22"/>
          <w:lang w:val="bg-BG" w:eastAsia="bg-BG"/>
        </w:rPr>
        <w:t xml:space="preserve">Елка </w:t>
      </w:r>
      <w:proofErr w:type="spellStart"/>
      <w:r w:rsidRPr="00BF59C5">
        <w:rPr>
          <w:sz w:val="22"/>
          <w:szCs w:val="22"/>
          <w:lang w:val="bg-BG" w:eastAsia="bg-BG"/>
        </w:rPr>
        <w:t>Ангьозова</w:t>
      </w:r>
      <w:proofErr w:type="spellEnd"/>
      <w:r w:rsidRPr="00BF59C5">
        <w:rPr>
          <w:sz w:val="22"/>
          <w:szCs w:val="22"/>
          <w:lang w:val="bg-BG" w:eastAsia="bg-BG"/>
        </w:rPr>
        <w:t xml:space="preserve"> - „ЗА“                                                     </w:t>
      </w:r>
    </w:p>
    <w:p w:rsidR="00BF59C5" w:rsidRPr="00BF59C5" w:rsidRDefault="00BF59C5" w:rsidP="00BF59C5">
      <w:pPr>
        <w:jc w:val="both"/>
        <w:rPr>
          <w:sz w:val="22"/>
          <w:szCs w:val="22"/>
          <w:lang w:eastAsia="bg-BG"/>
        </w:rPr>
      </w:pPr>
    </w:p>
    <w:p w:rsidR="00BF59C5" w:rsidRPr="00BF59C5" w:rsidRDefault="00BF59C5" w:rsidP="00BF59C5">
      <w:pPr>
        <w:jc w:val="both"/>
        <w:rPr>
          <w:sz w:val="22"/>
          <w:szCs w:val="22"/>
          <w:lang w:val="bg-BG" w:eastAsia="bg-BG"/>
        </w:rPr>
      </w:pPr>
      <w:r w:rsidRPr="00BF59C5">
        <w:rPr>
          <w:sz w:val="22"/>
          <w:szCs w:val="22"/>
          <w:lang w:eastAsia="bg-BG"/>
        </w:rPr>
        <w:t>“ЗА”- 1</w:t>
      </w:r>
      <w:r w:rsidRPr="00BF59C5">
        <w:rPr>
          <w:sz w:val="22"/>
          <w:szCs w:val="22"/>
          <w:lang w:val="bg-BG" w:eastAsia="bg-BG"/>
        </w:rPr>
        <w:t>3</w:t>
      </w:r>
      <w:r w:rsidRPr="00BF59C5">
        <w:rPr>
          <w:sz w:val="22"/>
          <w:szCs w:val="22"/>
          <w:lang w:eastAsia="bg-BG"/>
        </w:rPr>
        <w:t>;</w:t>
      </w:r>
    </w:p>
    <w:p w:rsidR="00BF59C5" w:rsidRPr="00BF59C5" w:rsidRDefault="00BF59C5" w:rsidP="00BF59C5">
      <w:pPr>
        <w:jc w:val="both"/>
        <w:rPr>
          <w:sz w:val="22"/>
          <w:szCs w:val="22"/>
          <w:lang w:val="bg-BG" w:eastAsia="bg-BG"/>
        </w:rPr>
      </w:pPr>
      <w:r w:rsidRPr="00BF59C5">
        <w:rPr>
          <w:sz w:val="22"/>
          <w:szCs w:val="22"/>
          <w:lang w:eastAsia="bg-BG"/>
        </w:rPr>
        <w:t>“ПРОТИВ”-</w:t>
      </w:r>
      <w:r w:rsidRPr="00BF59C5">
        <w:rPr>
          <w:sz w:val="22"/>
          <w:szCs w:val="22"/>
          <w:lang w:val="bg-BG" w:eastAsia="bg-BG"/>
        </w:rPr>
        <w:t xml:space="preserve"> 0;</w:t>
      </w:r>
    </w:p>
    <w:p w:rsidR="00BF59C5" w:rsidRPr="00BF59C5" w:rsidRDefault="00BF59C5" w:rsidP="00BF59C5">
      <w:pPr>
        <w:jc w:val="both"/>
        <w:rPr>
          <w:sz w:val="22"/>
          <w:szCs w:val="22"/>
          <w:lang w:val="bg-BG" w:eastAsia="bg-BG"/>
        </w:rPr>
      </w:pPr>
      <w:r w:rsidRPr="00BF59C5">
        <w:rPr>
          <w:sz w:val="22"/>
          <w:szCs w:val="22"/>
          <w:lang w:eastAsia="bg-BG"/>
        </w:rPr>
        <w:t xml:space="preserve">“ВЪЗДЪРЖАЛ СЕ”- </w:t>
      </w:r>
      <w:r w:rsidRPr="00BF59C5">
        <w:rPr>
          <w:sz w:val="22"/>
          <w:szCs w:val="22"/>
          <w:lang w:val="bg-BG" w:eastAsia="bg-BG"/>
        </w:rPr>
        <w:t>0;</w:t>
      </w:r>
    </w:p>
    <w:p w:rsidR="00BF59C5" w:rsidRDefault="00BF59C5" w:rsidP="00BF59C5">
      <w:pPr>
        <w:jc w:val="both"/>
        <w:rPr>
          <w:sz w:val="22"/>
          <w:szCs w:val="22"/>
          <w:lang w:val="bg-BG" w:eastAsia="bg-BG"/>
        </w:rPr>
      </w:pPr>
    </w:p>
    <w:p w:rsidR="00BF59C5" w:rsidRPr="00BF59C5" w:rsidRDefault="00BF59C5" w:rsidP="00BF59C5">
      <w:pPr>
        <w:jc w:val="both"/>
        <w:rPr>
          <w:sz w:val="22"/>
          <w:szCs w:val="22"/>
          <w:lang w:val="bg-BG" w:eastAsia="bg-BG"/>
        </w:rPr>
      </w:pPr>
    </w:p>
    <w:p w:rsidR="00BF59C5" w:rsidRDefault="00BF59C5" w:rsidP="00BF59C5">
      <w:pPr>
        <w:ind w:firstLine="720"/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 xml:space="preserve"> </w:t>
      </w:r>
      <w:r>
        <w:rPr>
          <w:lang w:val="en-US"/>
        </w:rPr>
        <w:t xml:space="preserve">           </w:t>
      </w:r>
      <w:r>
        <w:rPr>
          <w:lang w:val="bg-BG"/>
        </w:rPr>
        <w:t>ПРЕДСЕДАТЕЛ НА</w:t>
      </w:r>
      <w:r>
        <w:rPr>
          <w:lang w:val="en-US"/>
        </w:rPr>
        <w:t xml:space="preserve"> </w:t>
      </w:r>
      <w:r>
        <w:rPr>
          <w:lang w:val="bg-BG"/>
        </w:rPr>
        <w:t>ОБЩИНСКИ</w:t>
      </w:r>
    </w:p>
    <w:p w:rsidR="00BF59C5" w:rsidRDefault="00BF59C5" w:rsidP="00BF59C5">
      <w:pPr>
        <w:tabs>
          <w:tab w:val="left" w:pos="1560"/>
        </w:tabs>
        <w:jc w:val="both"/>
        <w:rPr>
          <w:lang w:val="bg-BG"/>
        </w:rPr>
      </w:pPr>
      <w:r>
        <w:rPr>
          <w:lang w:val="en-US"/>
        </w:rPr>
        <w:t xml:space="preserve"> </w:t>
      </w:r>
      <w:r>
        <w:rPr>
          <w:lang w:val="bg-BG"/>
        </w:rPr>
        <w:t>СЕКРЕТАР: ……………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 </w:t>
      </w:r>
      <w:r>
        <w:rPr>
          <w:lang w:val="bg-BG"/>
        </w:rPr>
        <w:t>СЪВЕТ - Ч Е П Е Л А Р Е: ……………</w:t>
      </w:r>
    </w:p>
    <w:p w:rsidR="00923EFA" w:rsidRDefault="00BF59C5" w:rsidP="00BF59C5">
      <w:pPr>
        <w:jc w:val="both"/>
      </w:pPr>
      <w:r>
        <w:rPr>
          <w:lang w:val="bg-BG"/>
        </w:rPr>
        <w:t xml:space="preserve">      /СТЕФКА СТАНКОВА/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</w:t>
      </w:r>
      <w:r>
        <w:rPr>
          <w:lang w:val="bg-BG"/>
        </w:rPr>
        <w:t>/ЕКАТЕРИНА ПЕТРОВА</w:t>
      </w:r>
      <w:r>
        <w:rPr>
          <w:lang w:val="en-US"/>
        </w:rPr>
        <w:t>/</w:t>
      </w:r>
    </w:p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D0"/>
    <w:rsid w:val="003A1B5C"/>
    <w:rsid w:val="00711970"/>
    <w:rsid w:val="00902AC1"/>
    <w:rsid w:val="00923EFA"/>
    <w:rsid w:val="00926C36"/>
    <w:rsid w:val="009F07D0"/>
    <w:rsid w:val="00A51E35"/>
    <w:rsid w:val="00BF59C5"/>
    <w:rsid w:val="00CD797D"/>
    <w:rsid w:val="00E3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1FCF5-CD83-4073-9069-5459CA774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9C5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rmalWeb">
    <w:name w:val="Normal (Web)"/>
    <w:basedOn w:val="Normal"/>
    <w:uiPriority w:val="99"/>
    <w:unhideWhenUsed/>
    <w:rsid w:val="00BF59C5"/>
    <w:rPr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BF59C5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F59C5"/>
    <w:rPr>
      <w:rFonts w:eastAsia="Times New Roman"/>
      <w:sz w:val="28"/>
      <w:szCs w:val="20"/>
    </w:rPr>
  </w:style>
  <w:style w:type="paragraph" w:styleId="NoSpacing">
    <w:name w:val="No Spacing"/>
    <w:uiPriority w:val="1"/>
    <w:qFormat/>
    <w:rsid w:val="00BF59C5"/>
    <w:pPr>
      <w:ind w:firstLine="0"/>
      <w:jc w:val="left"/>
    </w:pPr>
    <w:rPr>
      <w:rFonts w:eastAsia="Times New Roman"/>
      <w:szCs w:val="20"/>
      <w:lang w:val="en-AU"/>
    </w:rPr>
  </w:style>
  <w:style w:type="character" w:customStyle="1" w:styleId="a">
    <w:name w:val="Основен текст_"/>
    <w:basedOn w:val="DefaultParagraphFont"/>
    <w:link w:val="1"/>
    <w:semiHidden/>
    <w:locked/>
    <w:rsid w:val="00BF59C5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BF59C5"/>
    <w:pPr>
      <w:shd w:val="clear" w:color="auto" w:fill="FFFFFF"/>
      <w:spacing w:before="60" w:line="274" w:lineRule="exact"/>
      <w:jc w:val="both"/>
    </w:pPr>
    <w:rPr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2025-03-28T07:36:00Z</dcterms:created>
  <dcterms:modified xsi:type="dcterms:W3CDTF">2025-04-02T06:48:00Z</dcterms:modified>
</cp:coreProperties>
</file>