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C4C" w:rsidRDefault="00286C4C" w:rsidP="00286C4C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286C4C" w:rsidRDefault="00286C4C" w:rsidP="00286C4C">
      <w:pPr>
        <w:jc w:val="center"/>
        <w:rPr>
          <w:szCs w:val="24"/>
          <w:lang w:val="bg-BG"/>
        </w:rPr>
      </w:pPr>
    </w:p>
    <w:p w:rsidR="00286C4C" w:rsidRDefault="00286C4C" w:rsidP="00286C4C">
      <w:pPr>
        <w:jc w:val="center"/>
        <w:rPr>
          <w:lang w:val="bg-BG"/>
        </w:rPr>
      </w:pPr>
    </w:p>
    <w:p w:rsidR="00286C4C" w:rsidRDefault="00286C4C" w:rsidP="00286C4C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286C4C" w:rsidRDefault="00286C4C" w:rsidP="00286C4C">
      <w:pPr>
        <w:jc w:val="center"/>
        <w:rPr>
          <w:b/>
          <w:lang w:val="bg-BG"/>
        </w:rPr>
      </w:pPr>
      <w:r>
        <w:rPr>
          <w:b/>
          <w:lang w:val="bg-BG"/>
        </w:rPr>
        <w:t>№ 195</w:t>
      </w:r>
    </w:p>
    <w:p w:rsidR="00286C4C" w:rsidRDefault="00286C4C" w:rsidP="00286C4C">
      <w:pPr>
        <w:jc w:val="both"/>
        <w:rPr>
          <w:lang w:val="en-US"/>
        </w:rPr>
      </w:pPr>
    </w:p>
    <w:p w:rsidR="00286C4C" w:rsidRDefault="00286C4C" w:rsidP="00286C4C">
      <w:pPr>
        <w:jc w:val="both"/>
        <w:rPr>
          <w:lang w:val="en-US"/>
        </w:rPr>
      </w:pPr>
    </w:p>
    <w:p w:rsidR="00286C4C" w:rsidRDefault="00286C4C" w:rsidP="00286C4C">
      <w:pPr>
        <w:ind w:firstLine="720"/>
        <w:jc w:val="both"/>
        <w:rPr>
          <w:lang w:val="bg-BG"/>
        </w:rPr>
      </w:pPr>
      <w:r>
        <w:rPr>
          <w:lang w:val="bg-BG"/>
        </w:rPr>
        <w:t>Взето с Протокол № 2</w:t>
      </w:r>
      <w:r>
        <w:rPr>
          <w:lang w:val="en-US"/>
        </w:rPr>
        <w:t>3</w:t>
      </w:r>
      <w:r>
        <w:rPr>
          <w:lang w:val="bg-BG"/>
        </w:rPr>
        <w:t xml:space="preserve"> от</w:t>
      </w:r>
      <w:r>
        <w:rPr>
          <w:lang w:val="en-US"/>
        </w:rPr>
        <w:t xml:space="preserve"> </w:t>
      </w:r>
      <w:r>
        <w:rPr>
          <w:lang w:val="bg-BG"/>
        </w:rPr>
        <w:t>редовно заседание на Общински съвет – Чепеларе, проведено на 27.02.2025 година.</w:t>
      </w:r>
    </w:p>
    <w:p w:rsidR="00286C4C" w:rsidRDefault="00286C4C" w:rsidP="00286C4C">
      <w:pPr>
        <w:jc w:val="both"/>
        <w:rPr>
          <w:lang w:val="bg-BG"/>
        </w:rPr>
      </w:pPr>
    </w:p>
    <w:p w:rsidR="00286C4C" w:rsidRDefault="00286C4C" w:rsidP="00286C4C">
      <w:pPr>
        <w:jc w:val="both"/>
        <w:rPr>
          <w:lang w:val="bg-BG"/>
        </w:rPr>
      </w:pPr>
    </w:p>
    <w:p w:rsidR="00286C4C" w:rsidRDefault="00286C4C" w:rsidP="00286C4C">
      <w:pPr>
        <w:pStyle w:val="NoSpacing"/>
        <w:ind w:firstLine="708"/>
        <w:jc w:val="both"/>
      </w:pPr>
      <w:r>
        <w:rPr>
          <w:b/>
          <w:bCs/>
        </w:rPr>
        <w:t>ОТНОСНО</w:t>
      </w:r>
      <w:r>
        <w:t>:</w:t>
      </w:r>
      <w:r>
        <w:rPr>
          <w:lang w:val="bg-BG"/>
        </w:rPr>
        <w:t xml:space="preserve"> </w:t>
      </w:r>
      <w:r>
        <w:rPr>
          <w:szCs w:val="24"/>
          <w:u w:val="single"/>
          <w:lang w:val="bg-BG" w:eastAsia="bg-BG"/>
        </w:rPr>
        <w:t xml:space="preserve">Процедурата по провеждане на </w:t>
      </w:r>
      <w:r w:rsidRPr="00286C4C">
        <w:rPr>
          <w:szCs w:val="24"/>
          <w:u w:val="single"/>
          <w:lang w:val="bg-BG" w:eastAsia="bg-BG"/>
        </w:rPr>
        <w:t>публични търгове и публично оповестени конкурси за отдаване под наем и разпореждане с общинско имущество.</w:t>
      </w:r>
    </w:p>
    <w:p w:rsidR="00286C4C" w:rsidRDefault="00286C4C" w:rsidP="00286C4C">
      <w:pPr>
        <w:pStyle w:val="1"/>
        <w:shd w:val="clear" w:color="auto" w:fill="auto"/>
        <w:spacing w:before="0" w:line="240" w:lineRule="auto"/>
        <w:ind w:right="20" w:firstLine="708"/>
        <w:rPr>
          <w:szCs w:val="20"/>
        </w:rPr>
      </w:pPr>
    </w:p>
    <w:p w:rsidR="00286C4C" w:rsidRDefault="00286C4C" w:rsidP="00286C4C">
      <w:pPr>
        <w:pStyle w:val="1"/>
        <w:shd w:val="clear" w:color="auto" w:fill="auto"/>
        <w:spacing w:before="0" w:line="240" w:lineRule="auto"/>
        <w:ind w:right="20" w:firstLine="708"/>
        <w:rPr>
          <w:color w:val="FFFFFF" w:themeColor="background1"/>
          <w:szCs w:val="20"/>
          <w:shd w:val="clear" w:color="auto" w:fill="FFFFFF"/>
        </w:rPr>
      </w:pPr>
      <w:r>
        <w:rPr>
          <w:szCs w:val="20"/>
        </w:rPr>
        <w:t xml:space="preserve">Общински съвет – Чепеларе  като изслуша предложението на Кмета на общината, постоянните </w:t>
      </w:r>
      <w:proofErr w:type="spellStart"/>
      <w:r>
        <w:rPr>
          <w:szCs w:val="20"/>
        </w:rPr>
        <w:t>комиси</w:t>
      </w:r>
      <w:proofErr w:type="spellEnd"/>
      <w:r>
        <w:rPr>
          <w:szCs w:val="20"/>
          <w:lang w:val="en-US"/>
        </w:rPr>
        <w:t>и</w:t>
      </w:r>
      <w:r>
        <w:rPr>
          <w:szCs w:val="20"/>
        </w:rPr>
        <w:t xml:space="preserve"> по „Бюджет и финанси“, „Общинска собственост, устройство на територията, </w:t>
      </w:r>
      <w:r w:rsidRPr="00286C4C">
        <w:rPr>
          <w:szCs w:val="20"/>
        </w:rPr>
        <w:t>инфраструктура</w:t>
      </w:r>
      <w:r w:rsidRPr="00286C4C">
        <w:rPr>
          <w:spacing w:val="-20"/>
          <w:szCs w:val="20"/>
        </w:rPr>
        <w:t xml:space="preserve"> и </w:t>
      </w:r>
      <w:r w:rsidRPr="00286C4C">
        <w:rPr>
          <w:szCs w:val="20"/>
        </w:rPr>
        <w:t>екология</w:t>
      </w:r>
      <w:r w:rsidRPr="00286C4C">
        <w:rPr>
          <w:spacing w:val="-20"/>
          <w:szCs w:val="20"/>
        </w:rPr>
        <w:t xml:space="preserve">“, „Туризъм, </w:t>
      </w:r>
      <w:r w:rsidRPr="00286C4C">
        <w:rPr>
          <w:szCs w:val="20"/>
        </w:rPr>
        <w:t xml:space="preserve">проекти </w:t>
      </w:r>
      <w:r>
        <w:rPr>
          <w:szCs w:val="20"/>
        </w:rPr>
        <w:t>и инвестиции“, „Образование, култура, младежки д</w:t>
      </w:r>
      <w:r w:rsidR="009E23F3">
        <w:rPr>
          <w:szCs w:val="20"/>
        </w:rPr>
        <w:t>ейности и спорт“, „Социални дей</w:t>
      </w:r>
      <w:r>
        <w:rPr>
          <w:szCs w:val="20"/>
        </w:rPr>
        <w:t>ности, здравеопазване, жалби на населението и предотвратяване и установяване конфликт на интереси“, и след станалите разисквания</w:t>
      </w:r>
      <w:r>
        <w:rPr>
          <w:szCs w:val="20"/>
          <w:lang w:val="en-AU"/>
        </w:rPr>
        <w:t xml:space="preserve"> </w:t>
      </w:r>
      <w:r>
        <w:rPr>
          <w:lang w:val="en-AU"/>
        </w:rPr>
        <w:t xml:space="preserve">на </w:t>
      </w:r>
      <w:proofErr w:type="spellStart"/>
      <w:r>
        <w:rPr>
          <w:lang w:val="en-AU"/>
        </w:rPr>
        <w:t>основание</w:t>
      </w:r>
      <w:proofErr w:type="spellEnd"/>
      <w:r>
        <w:rPr>
          <w:lang w:val="en-AU"/>
        </w:rPr>
        <w:t xml:space="preserve"> </w:t>
      </w:r>
      <w:proofErr w:type="spellStart"/>
      <w:r w:rsidRPr="00286C4C">
        <w:rPr>
          <w:lang w:val="en-AU" w:eastAsia="bg-BG"/>
        </w:rPr>
        <w:t>чл</w:t>
      </w:r>
      <w:proofErr w:type="spellEnd"/>
      <w:r w:rsidRPr="00286C4C">
        <w:rPr>
          <w:lang w:val="en-AU" w:eastAsia="bg-BG"/>
        </w:rPr>
        <w:t xml:space="preserve">. 21, ал.1, т.8 и ал.2 от </w:t>
      </w:r>
      <w:proofErr w:type="spellStart"/>
      <w:r w:rsidRPr="00286C4C">
        <w:rPr>
          <w:lang w:val="en-AU" w:eastAsia="bg-BG"/>
        </w:rPr>
        <w:t>Закона</w:t>
      </w:r>
      <w:proofErr w:type="spellEnd"/>
      <w:r w:rsidRPr="00286C4C">
        <w:rPr>
          <w:lang w:val="en-AU" w:eastAsia="bg-BG"/>
        </w:rPr>
        <w:t xml:space="preserve"> за </w:t>
      </w:r>
      <w:proofErr w:type="spellStart"/>
      <w:r w:rsidRPr="00286C4C">
        <w:rPr>
          <w:lang w:val="en-AU" w:eastAsia="bg-BG"/>
        </w:rPr>
        <w:t>местното</w:t>
      </w:r>
      <w:proofErr w:type="spellEnd"/>
      <w:r w:rsidRPr="00286C4C">
        <w:rPr>
          <w:lang w:val="en-AU" w:eastAsia="bg-BG"/>
        </w:rPr>
        <w:t xml:space="preserve"> </w:t>
      </w:r>
      <w:proofErr w:type="spellStart"/>
      <w:r w:rsidRPr="00286C4C">
        <w:rPr>
          <w:lang w:val="en-AU" w:eastAsia="bg-BG"/>
        </w:rPr>
        <w:t>самоуправление</w:t>
      </w:r>
      <w:proofErr w:type="spellEnd"/>
      <w:r w:rsidRPr="00286C4C">
        <w:rPr>
          <w:lang w:val="en-AU" w:eastAsia="bg-BG"/>
        </w:rPr>
        <w:t xml:space="preserve"> и местната администрация, </w:t>
      </w:r>
      <w:proofErr w:type="spellStart"/>
      <w:r w:rsidRPr="00286C4C">
        <w:rPr>
          <w:lang w:val="en-AU" w:eastAsia="bg-BG"/>
        </w:rPr>
        <w:t>във</w:t>
      </w:r>
      <w:proofErr w:type="spellEnd"/>
      <w:r w:rsidRPr="00286C4C">
        <w:rPr>
          <w:lang w:val="en-AU" w:eastAsia="bg-BG"/>
        </w:rPr>
        <w:t xml:space="preserve"> връзка с чл.35, ал.1 от </w:t>
      </w:r>
      <w:proofErr w:type="spellStart"/>
      <w:r w:rsidRPr="00286C4C">
        <w:rPr>
          <w:lang w:val="en-AU" w:eastAsia="bg-BG"/>
        </w:rPr>
        <w:t>Закона</w:t>
      </w:r>
      <w:proofErr w:type="spellEnd"/>
      <w:r w:rsidRPr="00286C4C">
        <w:rPr>
          <w:lang w:val="en-AU" w:eastAsia="bg-BG"/>
        </w:rPr>
        <w:t xml:space="preserve"> за </w:t>
      </w:r>
      <w:proofErr w:type="spellStart"/>
      <w:r w:rsidRPr="00286C4C">
        <w:rPr>
          <w:lang w:val="en-AU" w:eastAsia="bg-BG"/>
        </w:rPr>
        <w:t>общинската</w:t>
      </w:r>
      <w:proofErr w:type="spellEnd"/>
      <w:r w:rsidRPr="00286C4C">
        <w:rPr>
          <w:lang w:val="en-AU" w:eastAsia="bg-BG"/>
        </w:rPr>
        <w:t xml:space="preserve"> собственост </w:t>
      </w:r>
      <w:proofErr w:type="spellStart"/>
      <w:r w:rsidRPr="00286C4C">
        <w:rPr>
          <w:lang w:val="en-AU" w:eastAsia="bg-BG"/>
        </w:rPr>
        <w:t>във</w:t>
      </w:r>
      <w:proofErr w:type="spellEnd"/>
      <w:r w:rsidRPr="00286C4C">
        <w:rPr>
          <w:lang w:val="en-AU" w:eastAsia="bg-BG"/>
        </w:rPr>
        <w:t xml:space="preserve"> връзка с </w:t>
      </w:r>
      <w:proofErr w:type="spellStart"/>
      <w:r w:rsidRPr="00286C4C">
        <w:rPr>
          <w:lang w:val="en-AU" w:eastAsia="bg-BG"/>
        </w:rPr>
        <w:t>чл</w:t>
      </w:r>
      <w:proofErr w:type="spellEnd"/>
      <w:r w:rsidRPr="00286C4C">
        <w:rPr>
          <w:lang w:val="en-AU" w:eastAsia="bg-BG"/>
        </w:rPr>
        <w:t xml:space="preserve">. 8 от </w:t>
      </w:r>
      <w:proofErr w:type="spellStart"/>
      <w:r w:rsidRPr="00286C4C">
        <w:rPr>
          <w:lang w:val="en-AU" w:eastAsia="bg-BG"/>
        </w:rPr>
        <w:t>Закона</w:t>
      </w:r>
      <w:proofErr w:type="spellEnd"/>
      <w:r w:rsidRPr="00286C4C">
        <w:rPr>
          <w:lang w:val="en-AU" w:eastAsia="bg-BG"/>
        </w:rPr>
        <w:t xml:space="preserve"> за </w:t>
      </w:r>
      <w:proofErr w:type="spellStart"/>
      <w:r w:rsidRPr="00286C4C">
        <w:rPr>
          <w:lang w:val="en-AU" w:eastAsia="bg-BG"/>
        </w:rPr>
        <w:t>нормативните</w:t>
      </w:r>
      <w:proofErr w:type="spellEnd"/>
      <w:r w:rsidRPr="00286C4C">
        <w:rPr>
          <w:lang w:val="en-AU" w:eastAsia="bg-BG"/>
        </w:rPr>
        <w:t xml:space="preserve"> </w:t>
      </w:r>
      <w:proofErr w:type="spellStart"/>
      <w:r w:rsidRPr="00286C4C">
        <w:rPr>
          <w:lang w:val="en-AU" w:eastAsia="bg-BG"/>
        </w:rPr>
        <w:t>актове</w:t>
      </w:r>
      <w:proofErr w:type="spellEnd"/>
      <w:r>
        <w:rPr>
          <w:szCs w:val="20"/>
        </w:rPr>
        <w:t>:</w:t>
      </w:r>
    </w:p>
    <w:p w:rsidR="00286C4C" w:rsidRDefault="00286C4C" w:rsidP="00286C4C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286C4C" w:rsidRDefault="00286C4C" w:rsidP="00286C4C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  <w:r>
        <w:rPr>
          <w:b/>
          <w:sz w:val="24"/>
        </w:rPr>
        <w:tab/>
        <w:t xml:space="preserve">                                             Р   Е   Ш   И:</w:t>
      </w:r>
    </w:p>
    <w:p w:rsidR="00286C4C" w:rsidRDefault="00286C4C" w:rsidP="00286C4C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</w:p>
    <w:p w:rsidR="00286C4C" w:rsidRPr="00286C4C" w:rsidRDefault="00286C4C" w:rsidP="001F1000">
      <w:pPr>
        <w:pStyle w:val="NormalWeb"/>
        <w:jc w:val="both"/>
        <w:rPr>
          <w:lang w:val="bg-BG" w:eastAsia="bg-BG"/>
        </w:rPr>
      </w:pPr>
      <w:r>
        <w:tab/>
      </w:r>
      <w:r>
        <w:rPr>
          <w:lang w:val="bg-BG" w:eastAsia="bg-BG"/>
        </w:rPr>
        <w:t xml:space="preserve">Общински съвет – Чепеларе </w:t>
      </w:r>
      <w:r w:rsidRPr="00286C4C">
        <w:rPr>
          <w:lang w:val="bg-BG" w:eastAsia="bg-BG"/>
        </w:rPr>
        <w:t>определя следния състав от 5 /петима/ общински съветници, които да участват в процедурите по провеждане на публични търгове и публично оповестени конкурси за отдаване под наем и разпореждане с общинско имущество:</w:t>
      </w:r>
    </w:p>
    <w:p w:rsidR="00286C4C" w:rsidRPr="00286C4C" w:rsidRDefault="00286C4C" w:rsidP="001F1000">
      <w:pPr>
        <w:pStyle w:val="NormalWeb"/>
        <w:ind w:left="708"/>
        <w:rPr>
          <w:lang w:val="bg-BG" w:eastAsia="bg-BG"/>
        </w:rPr>
      </w:pPr>
      <w:r w:rsidRPr="00286C4C">
        <w:rPr>
          <w:lang w:val="bg-BG" w:eastAsia="bg-BG"/>
        </w:rPr>
        <w:t>1. Славка Василева Чакърова</w:t>
      </w:r>
    </w:p>
    <w:p w:rsidR="00286C4C" w:rsidRPr="00286C4C" w:rsidRDefault="00286C4C" w:rsidP="001F1000">
      <w:pPr>
        <w:pStyle w:val="NormalWeb"/>
        <w:ind w:firstLine="708"/>
        <w:rPr>
          <w:lang w:val="bg-BG" w:eastAsia="bg-BG"/>
        </w:rPr>
      </w:pPr>
      <w:r w:rsidRPr="00286C4C">
        <w:rPr>
          <w:lang w:val="bg-BG" w:eastAsia="bg-BG"/>
        </w:rPr>
        <w:t>2. Анета Траянова Пашалиева</w:t>
      </w:r>
    </w:p>
    <w:p w:rsidR="00286C4C" w:rsidRPr="00286C4C" w:rsidRDefault="00286C4C" w:rsidP="001F1000">
      <w:pPr>
        <w:pStyle w:val="NormalWeb"/>
        <w:ind w:firstLine="708"/>
        <w:rPr>
          <w:lang w:val="bg-BG" w:eastAsia="bg-BG"/>
        </w:rPr>
      </w:pPr>
      <w:r w:rsidRPr="00286C4C">
        <w:rPr>
          <w:lang w:val="bg-BG" w:eastAsia="bg-BG"/>
        </w:rPr>
        <w:t>3. Ангел Георгиев Николов</w:t>
      </w:r>
    </w:p>
    <w:p w:rsidR="00286C4C" w:rsidRPr="00286C4C" w:rsidRDefault="00286C4C" w:rsidP="001F1000">
      <w:pPr>
        <w:pStyle w:val="NormalWeb"/>
        <w:ind w:firstLine="708"/>
        <w:rPr>
          <w:lang w:val="bg-BG" w:eastAsia="bg-BG"/>
        </w:rPr>
      </w:pPr>
      <w:r w:rsidRPr="00286C4C">
        <w:rPr>
          <w:lang w:val="bg-BG" w:eastAsia="bg-BG"/>
        </w:rPr>
        <w:t>4. Асен Чавдаров Хаджиев</w:t>
      </w:r>
    </w:p>
    <w:p w:rsidR="00286C4C" w:rsidRDefault="00286C4C" w:rsidP="001F1000">
      <w:pPr>
        <w:pStyle w:val="NormalWeb"/>
        <w:ind w:firstLine="708"/>
        <w:rPr>
          <w:lang w:val="bg-BG" w:eastAsia="bg-BG"/>
        </w:rPr>
      </w:pPr>
      <w:r w:rsidRPr="00286C4C">
        <w:rPr>
          <w:lang w:val="bg-BG" w:eastAsia="bg-BG"/>
        </w:rPr>
        <w:t>5. Петя Колева Касабова</w:t>
      </w:r>
    </w:p>
    <w:p w:rsidR="00286C4C" w:rsidRDefault="00286C4C" w:rsidP="00286C4C">
      <w:pPr>
        <w:pStyle w:val="NormalWeb"/>
        <w:rPr>
          <w:lang w:val="bg-BG" w:eastAsia="bg-BG"/>
        </w:rPr>
      </w:pPr>
    </w:p>
    <w:p w:rsidR="00286C4C" w:rsidRDefault="00286C4C" w:rsidP="00286C4C">
      <w:pPr>
        <w:pStyle w:val="NormalWeb"/>
        <w:rPr>
          <w:lang w:val="en-US"/>
        </w:rPr>
      </w:pPr>
      <w:r>
        <w:t xml:space="preserve">Общ </w:t>
      </w:r>
      <w:proofErr w:type="spellStart"/>
      <w:r>
        <w:t>брой</w:t>
      </w:r>
      <w:proofErr w:type="spellEnd"/>
      <w:r>
        <w:t xml:space="preserve"> на </w:t>
      </w:r>
      <w:proofErr w:type="spellStart"/>
      <w:r>
        <w:t>общинските</w:t>
      </w:r>
      <w:proofErr w:type="spellEnd"/>
      <w:r>
        <w:t xml:space="preserve"> </w:t>
      </w:r>
      <w:proofErr w:type="spellStart"/>
      <w:r>
        <w:t>съветници</w:t>
      </w:r>
      <w:proofErr w:type="spellEnd"/>
      <w:r>
        <w:t>: 1</w:t>
      </w:r>
      <w:r>
        <w:rPr>
          <w:lang w:val="en-US"/>
        </w:rPr>
        <w:t>3</w:t>
      </w:r>
    </w:p>
    <w:p w:rsidR="00286C4C" w:rsidRPr="00286C4C" w:rsidRDefault="00286C4C" w:rsidP="00286C4C">
      <w:pPr>
        <w:spacing w:line="276" w:lineRule="auto"/>
        <w:jc w:val="both"/>
        <w:rPr>
          <w:lang w:val="bg-BG" w:eastAsia="bg-BG"/>
        </w:rPr>
      </w:pPr>
      <w:proofErr w:type="spellStart"/>
      <w:r>
        <w:rPr>
          <w:lang w:eastAsia="bg-BG"/>
        </w:rPr>
        <w:t>Гласували</w:t>
      </w:r>
      <w:proofErr w:type="spellEnd"/>
      <w:r>
        <w:rPr>
          <w:lang w:eastAsia="bg-BG"/>
        </w:rPr>
        <w:t>: 1</w:t>
      </w:r>
      <w:r>
        <w:rPr>
          <w:lang w:val="bg-BG" w:eastAsia="bg-BG"/>
        </w:rPr>
        <w:t>3</w:t>
      </w:r>
    </w:p>
    <w:p w:rsidR="00286C4C" w:rsidRDefault="00286C4C" w:rsidP="00286C4C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Ангел</w:t>
      </w:r>
      <w:proofErr w:type="spellEnd"/>
      <w:r>
        <w:rPr>
          <w:lang w:eastAsia="bg-BG"/>
        </w:rPr>
        <w:t xml:space="preserve"> </w:t>
      </w:r>
      <w:proofErr w:type="spellStart"/>
      <w:r>
        <w:rPr>
          <w:lang w:eastAsia="bg-BG"/>
        </w:rPr>
        <w:t>Николов</w:t>
      </w:r>
      <w:proofErr w:type="spellEnd"/>
      <w:r>
        <w:rPr>
          <w:lang w:eastAsia="bg-BG"/>
        </w:rPr>
        <w:t xml:space="preserve"> - „</w:t>
      </w:r>
      <w:r>
        <w:rPr>
          <w:lang w:val="bg-BG" w:eastAsia="bg-BG"/>
        </w:rPr>
        <w:t xml:space="preserve">ЗА“                                                      д-р Лилия </w:t>
      </w:r>
      <w:proofErr w:type="spellStart"/>
      <w:r>
        <w:rPr>
          <w:lang w:val="bg-BG" w:eastAsia="bg-BG"/>
        </w:rPr>
        <w:t>Милина</w:t>
      </w:r>
      <w:proofErr w:type="spellEnd"/>
      <w:r>
        <w:rPr>
          <w:lang w:val="bg-BG" w:eastAsia="bg-BG"/>
        </w:rPr>
        <w:t xml:space="preserve"> - „ЗА“</w:t>
      </w:r>
    </w:p>
    <w:p w:rsidR="00286C4C" w:rsidRDefault="00286C4C" w:rsidP="00286C4C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Анета Пашалиева - „ЗА“                                                 Петя Касабова - „ЗА“       </w:t>
      </w:r>
      <w:r>
        <w:rPr>
          <w:lang w:val="en-US" w:eastAsia="bg-BG"/>
        </w:rPr>
        <w:t xml:space="preserve"> </w:t>
      </w:r>
      <w:r>
        <w:rPr>
          <w:lang w:val="bg-BG" w:eastAsia="bg-BG"/>
        </w:rPr>
        <w:t xml:space="preserve">                         </w:t>
      </w:r>
    </w:p>
    <w:p w:rsidR="00286C4C" w:rsidRDefault="00286C4C" w:rsidP="00286C4C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lang w:val="bg-BG" w:eastAsia="bg-BG"/>
        </w:rPr>
        <w:t>Радомира</w:t>
      </w:r>
      <w:proofErr w:type="spellEnd"/>
      <w:r>
        <w:rPr>
          <w:lang w:val="bg-BG" w:eastAsia="bg-BG"/>
        </w:rPr>
        <w:t xml:space="preserve"> Йорданова - „ЗА“                                </w:t>
      </w:r>
      <w:r>
        <w:rPr>
          <w:lang w:val="en-US" w:eastAsia="bg-BG"/>
        </w:rPr>
        <w:t xml:space="preserve"> </w:t>
      </w:r>
    </w:p>
    <w:p w:rsidR="00286C4C" w:rsidRDefault="00286C4C" w:rsidP="00286C4C">
      <w:pPr>
        <w:jc w:val="both"/>
        <w:rPr>
          <w:lang w:val="bg-BG" w:eastAsia="bg-BG"/>
        </w:rPr>
      </w:pPr>
      <w:r>
        <w:rPr>
          <w:lang w:val="bg-BG" w:eastAsia="bg-BG"/>
        </w:rPr>
        <w:t>Весела Хаджиева Русенова - „ЗА“                                 Славка Чакърова - „ЗА“</w:t>
      </w:r>
    </w:p>
    <w:p w:rsidR="00286C4C" w:rsidRDefault="00286C4C" w:rsidP="00286C4C">
      <w:pPr>
        <w:jc w:val="both"/>
        <w:rPr>
          <w:lang w:val="bg-BG" w:eastAsia="bg-BG"/>
        </w:rPr>
      </w:pPr>
      <w:r>
        <w:rPr>
          <w:lang w:val="bg-BG" w:eastAsia="bg-BG"/>
        </w:rPr>
        <w:t>Димитър Герджиков - „ЗА“                                            Стоян Андреев - „ЗА“</w:t>
      </w:r>
    </w:p>
    <w:p w:rsidR="00286C4C" w:rsidRDefault="00286C4C" w:rsidP="00286C4C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lang w:val="bg-BG" w:eastAsia="bg-BG"/>
        </w:rPr>
        <w:t>Делисивков</w:t>
      </w:r>
      <w:proofErr w:type="spellEnd"/>
      <w:r>
        <w:rPr>
          <w:lang w:val="bg-BG" w:eastAsia="bg-BG"/>
        </w:rPr>
        <w:t xml:space="preserve"> - „ЗА“</w:t>
      </w:r>
    </w:p>
    <w:p w:rsidR="00286C4C" w:rsidRDefault="00286C4C" w:rsidP="00286C4C">
      <w:pPr>
        <w:tabs>
          <w:tab w:val="left" w:pos="990"/>
        </w:tabs>
        <w:jc w:val="both"/>
        <w:rPr>
          <w:lang w:eastAsia="bg-BG"/>
        </w:rPr>
      </w:pPr>
      <w:r>
        <w:rPr>
          <w:lang w:val="bg-BG" w:eastAsia="bg-BG"/>
        </w:rPr>
        <w:t xml:space="preserve">Елка </w:t>
      </w:r>
      <w:proofErr w:type="spellStart"/>
      <w:r>
        <w:rPr>
          <w:lang w:val="bg-BG" w:eastAsia="bg-BG"/>
        </w:rPr>
        <w:t>Ангьозова</w:t>
      </w:r>
      <w:proofErr w:type="spellEnd"/>
      <w:r>
        <w:rPr>
          <w:lang w:val="bg-BG" w:eastAsia="bg-BG"/>
        </w:rPr>
        <w:t xml:space="preserve"> - „ЗА“                                                     </w:t>
      </w:r>
    </w:p>
    <w:p w:rsidR="00286C4C" w:rsidRDefault="00286C4C" w:rsidP="00286C4C">
      <w:pPr>
        <w:jc w:val="both"/>
        <w:rPr>
          <w:lang w:val="bg-BG" w:eastAsia="bg-BG"/>
        </w:rPr>
      </w:pPr>
      <w:r>
        <w:rPr>
          <w:lang w:eastAsia="bg-BG"/>
        </w:rPr>
        <w:t>“ЗА”- 1</w:t>
      </w:r>
      <w:r>
        <w:rPr>
          <w:lang w:val="bg-BG" w:eastAsia="bg-BG"/>
        </w:rPr>
        <w:t>3</w:t>
      </w:r>
      <w:r>
        <w:rPr>
          <w:lang w:eastAsia="bg-BG"/>
        </w:rPr>
        <w:t>;</w:t>
      </w:r>
    </w:p>
    <w:p w:rsidR="00286C4C" w:rsidRDefault="00286C4C" w:rsidP="00286C4C">
      <w:pPr>
        <w:jc w:val="both"/>
        <w:rPr>
          <w:lang w:val="bg-BG" w:eastAsia="bg-BG"/>
        </w:rPr>
      </w:pPr>
      <w:r>
        <w:rPr>
          <w:lang w:eastAsia="bg-BG"/>
        </w:rPr>
        <w:t>“ПРОТИВ”-</w:t>
      </w:r>
      <w:r>
        <w:rPr>
          <w:lang w:val="bg-BG" w:eastAsia="bg-BG"/>
        </w:rPr>
        <w:t xml:space="preserve"> 0;</w:t>
      </w:r>
    </w:p>
    <w:p w:rsidR="00286C4C" w:rsidRDefault="00286C4C" w:rsidP="00286C4C">
      <w:pPr>
        <w:jc w:val="both"/>
        <w:rPr>
          <w:lang w:val="bg-BG" w:eastAsia="bg-BG"/>
        </w:rPr>
      </w:pPr>
      <w:r>
        <w:rPr>
          <w:lang w:eastAsia="bg-BG"/>
        </w:rPr>
        <w:t xml:space="preserve">“ВЪЗДЪРЖАЛ СЕ”- </w:t>
      </w:r>
      <w:r>
        <w:rPr>
          <w:lang w:val="bg-BG" w:eastAsia="bg-BG"/>
        </w:rPr>
        <w:t>0;</w:t>
      </w:r>
    </w:p>
    <w:p w:rsidR="00286C4C" w:rsidRDefault="00286C4C" w:rsidP="00286C4C">
      <w:pPr>
        <w:ind w:firstLine="720"/>
        <w:jc w:val="both"/>
        <w:rPr>
          <w:lang w:val="en-US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  </w:t>
      </w:r>
    </w:p>
    <w:p w:rsidR="00286C4C" w:rsidRDefault="00286C4C" w:rsidP="00286C4C">
      <w:pPr>
        <w:ind w:left="4236" w:firstLine="720"/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ПРЕДСЕДАТЕЛ НА</w:t>
      </w:r>
      <w:r>
        <w:rPr>
          <w:lang w:val="en-US"/>
        </w:rPr>
        <w:t xml:space="preserve"> </w:t>
      </w:r>
      <w:r>
        <w:rPr>
          <w:lang w:val="bg-BG"/>
        </w:rPr>
        <w:t>ОБЩИНСКИ</w:t>
      </w:r>
    </w:p>
    <w:p w:rsidR="00286C4C" w:rsidRPr="00286C4C" w:rsidRDefault="00286C4C" w:rsidP="00286C4C">
      <w:pPr>
        <w:tabs>
          <w:tab w:val="left" w:pos="1560"/>
        </w:tabs>
        <w:jc w:val="both"/>
        <w:rPr>
          <w:lang w:val="en-US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 w:rsidR="00FD5D23">
        <w:rPr>
          <w:lang w:val="bg-BG"/>
        </w:rPr>
        <w:t xml:space="preserve"> </w:t>
      </w:r>
      <w:bookmarkStart w:id="0" w:name="_GoBack"/>
      <w:bookmarkEnd w:id="0"/>
      <w:r>
        <w:rPr>
          <w:lang w:val="en-US"/>
        </w:rPr>
        <w:t xml:space="preserve"> </w:t>
      </w:r>
      <w:r>
        <w:rPr>
          <w:lang w:val="bg-BG"/>
        </w:rPr>
        <w:t>СЪВЕТ - Ч Е П Е Л А Р Е: ……………</w:t>
      </w:r>
    </w:p>
    <w:p w:rsidR="00923EFA" w:rsidRDefault="00286C4C" w:rsidP="00286C4C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 w:rsidSect="00286C4C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509"/>
    <w:rsid w:val="001F1000"/>
    <w:rsid w:val="00286C4C"/>
    <w:rsid w:val="00902AC1"/>
    <w:rsid w:val="00923EFA"/>
    <w:rsid w:val="00926C36"/>
    <w:rsid w:val="009E23F3"/>
    <w:rsid w:val="00CB1509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F5CB1-312B-47D2-B57F-E2052CCDD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C4C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286C4C"/>
    <w:rPr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86C4C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86C4C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286C4C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286C4C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286C4C"/>
    <w:pPr>
      <w:shd w:val="clear" w:color="auto" w:fill="FFFFFF"/>
      <w:spacing w:before="60" w:line="274" w:lineRule="exact"/>
      <w:jc w:val="both"/>
    </w:pPr>
    <w:rPr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5D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D23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5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2025-03-06T14:09:00Z</cp:lastPrinted>
  <dcterms:created xsi:type="dcterms:W3CDTF">2025-02-24T13:39:00Z</dcterms:created>
  <dcterms:modified xsi:type="dcterms:W3CDTF">2025-03-06T14:09:00Z</dcterms:modified>
</cp:coreProperties>
</file>