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B4" w:rsidRDefault="00B56FB4" w:rsidP="00B56FB4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B56FB4" w:rsidRDefault="00B56FB4" w:rsidP="00B56FB4">
      <w:pPr>
        <w:jc w:val="center"/>
        <w:rPr>
          <w:szCs w:val="24"/>
          <w:lang w:val="bg-BG"/>
        </w:rPr>
      </w:pPr>
    </w:p>
    <w:p w:rsidR="00B56FB4" w:rsidRDefault="00B56FB4" w:rsidP="00B56FB4">
      <w:pPr>
        <w:jc w:val="center"/>
        <w:rPr>
          <w:lang w:val="bg-BG"/>
        </w:rPr>
      </w:pPr>
    </w:p>
    <w:p w:rsidR="00B56FB4" w:rsidRDefault="00B56FB4" w:rsidP="00B56FB4">
      <w:pPr>
        <w:jc w:val="center"/>
        <w:rPr>
          <w:b/>
          <w:lang w:val="bg-BG"/>
        </w:rPr>
      </w:pPr>
      <w:r>
        <w:rPr>
          <w:b/>
          <w:lang w:val="bg-BG"/>
        </w:rPr>
        <w:t>Р  Е  Ш  Е  Н  И  Е</w:t>
      </w:r>
    </w:p>
    <w:p w:rsidR="00B56FB4" w:rsidRDefault="00B56FB4" w:rsidP="00B56FB4">
      <w:pPr>
        <w:jc w:val="center"/>
        <w:rPr>
          <w:b/>
          <w:lang w:val="bg-BG"/>
        </w:rPr>
      </w:pPr>
      <w:r>
        <w:rPr>
          <w:b/>
          <w:lang w:val="bg-BG"/>
        </w:rPr>
        <w:t>№ 193</w:t>
      </w:r>
    </w:p>
    <w:p w:rsidR="00B56FB4" w:rsidRDefault="00B56FB4" w:rsidP="00B56FB4">
      <w:pPr>
        <w:jc w:val="both"/>
        <w:rPr>
          <w:lang w:val="en-US"/>
        </w:rPr>
      </w:pPr>
    </w:p>
    <w:p w:rsidR="00B56FB4" w:rsidRDefault="00B56FB4" w:rsidP="00B56FB4">
      <w:pPr>
        <w:jc w:val="both"/>
        <w:rPr>
          <w:lang w:val="en-US"/>
        </w:rPr>
      </w:pPr>
    </w:p>
    <w:p w:rsidR="00B56FB4" w:rsidRDefault="00B56FB4" w:rsidP="00B56FB4">
      <w:pPr>
        <w:ind w:firstLine="720"/>
        <w:jc w:val="both"/>
        <w:rPr>
          <w:lang w:val="bg-BG"/>
        </w:rPr>
      </w:pPr>
      <w:r>
        <w:rPr>
          <w:lang w:val="bg-BG"/>
        </w:rPr>
        <w:t>Взето с Протокол № 2</w:t>
      </w:r>
      <w:r>
        <w:rPr>
          <w:lang w:val="en-US"/>
        </w:rPr>
        <w:t>3</w:t>
      </w:r>
      <w:r>
        <w:rPr>
          <w:lang w:val="bg-BG"/>
        </w:rPr>
        <w:t xml:space="preserve"> от</w:t>
      </w:r>
      <w:r>
        <w:rPr>
          <w:lang w:val="en-US"/>
        </w:rPr>
        <w:t xml:space="preserve"> </w:t>
      </w:r>
      <w:r>
        <w:rPr>
          <w:lang w:val="bg-BG"/>
        </w:rPr>
        <w:t>редовно заседание на Общински съвет – Чепеларе, проведено на 27.02.2025 година.</w:t>
      </w:r>
    </w:p>
    <w:p w:rsidR="00B56FB4" w:rsidRDefault="00B56FB4" w:rsidP="00B56FB4">
      <w:pPr>
        <w:jc w:val="both"/>
        <w:rPr>
          <w:lang w:val="bg-BG"/>
        </w:rPr>
      </w:pPr>
    </w:p>
    <w:p w:rsidR="00B56FB4" w:rsidRPr="00B56FB4" w:rsidRDefault="00B56FB4" w:rsidP="00B56FB4">
      <w:pPr>
        <w:pStyle w:val="NoSpacing"/>
        <w:ind w:firstLine="708"/>
        <w:jc w:val="both"/>
        <w:rPr>
          <w:szCs w:val="24"/>
          <w:u w:val="single"/>
          <w:lang w:val="bg-BG" w:eastAsia="bg-BG"/>
        </w:rPr>
      </w:pPr>
      <w:r>
        <w:rPr>
          <w:b/>
          <w:bCs/>
        </w:rPr>
        <w:t>ОТНОСНО</w:t>
      </w:r>
      <w:r>
        <w:t>:</w:t>
      </w:r>
      <w:r>
        <w:rPr>
          <w:lang w:val="bg-BG"/>
        </w:rPr>
        <w:t xml:space="preserve"> </w:t>
      </w:r>
      <w:r w:rsidRPr="00B56FB4">
        <w:rPr>
          <w:szCs w:val="24"/>
          <w:u w:val="single"/>
          <w:lang w:val="bg-BG" w:eastAsia="bg-BG"/>
        </w:rPr>
        <w:t xml:space="preserve">Взимане на решение от Общински съвет – Чепеларе за подготовка </w:t>
      </w:r>
      <w:proofErr w:type="gramStart"/>
      <w:r w:rsidRPr="00B56FB4">
        <w:rPr>
          <w:szCs w:val="24"/>
          <w:u w:val="single"/>
          <w:lang w:val="bg-BG" w:eastAsia="bg-BG"/>
        </w:rPr>
        <w:t>и  кандидатстване</w:t>
      </w:r>
      <w:proofErr w:type="gramEnd"/>
      <w:r w:rsidRPr="00B56FB4">
        <w:rPr>
          <w:szCs w:val="24"/>
          <w:u w:val="single"/>
          <w:lang w:val="bg-BG" w:eastAsia="bg-BG"/>
        </w:rPr>
        <w:t xml:space="preserve"> с проектно предложение по Интервенция „II.Г.6 - Инвестиции в основни услуги и дребни по мащаби инфраструктура в селските райони” от Стратегически план за развитие на земеделието и селските райони на Република България за периода 2023-2027 г. (СПРЗСР 2023-2027 г.)</w:t>
      </w:r>
    </w:p>
    <w:p w:rsidR="00B56FB4" w:rsidRDefault="00B56FB4" w:rsidP="00B56FB4">
      <w:pPr>
        <w:pStyle w:val="NoSpacing"/>
        <w:ind w:firstLine="708"/>
        <w:jc w:val="both"/>
      </w:pPr>
    </w:p>
    <w:p w:rsidR="00B56FB4" w:rsidRDefault="00B56FB4" w:rsidP="00B56FB4">
      <w:pPr>
        <w:pStyle w:val="NoSpacing"/>
        <w:ind w:firstLine="708"/>
        <w:jc w:val="both"/>
        <w:rPr>
          <w:color w:val="FFFFFF" w:themeColor="background1"/>
          <w:shd w:val="clear" w:color="auto" w:fill="FFFFFF"/>
        </w:rPr>
      </w:pPr>
      <w:r>
        <w:t xml:space="preserve">Общински съвет – </w:t>
      </w:r>
      <w:proofErr w:type="gramStart"/>
      <w:r>
        <w:t xml:space="preserve">Чепеларе  </w:t>
      </w:r>
      <w:proofErr w:type="spellStart"/>
      <w:r>
        <w:t>като</w:t>
      </w:r>
      <w:proofErr w:type="spellEnd"/>
      <w:proofErr w:type="gramEnd"/>
      <w:r>
        <w:t xml:space="preserve"> изслуша </w:t>
      </w:r>
      <w:proofErr w:type="spellStart"/>
      <w:r>
        <w:t>предложението</w:t>
      </w:r>
      <w:proofErr w:type="spellEnd"/>
      <w:r>
        <w:t xml:space="preserve"> н</w:t>
      </w:r>
      <w:r>
        <w:t xml:space="preserve">а </w:t>
      </w:r>
      <w:proofErr w:type="spellStart"/>
      <w:r>
        <w:t>кмета</w:t>
      </w:r>
      <w:proofErr w:type="spellEnd"/>
      <w:r>
        <w:t xml:space="preserve"> на </w:t>
      </w:r>
      <w:proofErr w:type="spellStart"/>
      <w:r>
        <w:t>общината</w:t>
      </w:r>
      <w:proofErr w:type="spellEnd"/>
      <w:r>
        <w:t xml:space="preserve">, </w:t>
      </w:r>
      <w:proofErr w:type="spellStart"/>
      <w:r>
        <w:t>постоянн</w:t>
      </w:r>
      <w:proofErr w:type="spellEnd"/>
      <w:r>
        <w:rPr>
          <w:lang w:val="bg-BG"/>
        </w:rPr>
        <w:t>ата</w:t>
      </w:r>
      <w:r>
        <w:t xml:space="preserve"> </w:t>
      </w:r>
      <w:proofErr w:type="spellStart"/>
      <w:r>
        <w:t>комисия</w:t>
      </w:r>
      <w:proofErr w:type="spellEnd"/>
      <w:r>
        <w:t xml:space="preserve"> </w:t>
      </w:r>
      <w:r>
        <w:t>по „</w:t>
      </w:r>
      <w:proofErr w:type="spellStart"/>
      <w:r>
        <w:t>Т</w:t>
      </w:r>
      <w:r w:rsidR="006C21A2">
        <w:t>уризъм</w:t>
      </w:r>
      <w:proofErr w:type="spellEnd"/>
      <w:r w:rsidR="006C21A2">
        <w:t xml:space="preserve">, </w:t>
      </w:r>
      <w:proofErr w:type="spellStart"/>
      <w:r w:rsidR="006C21A2">
        <w:t>проекти</w:t>
      </w:r>
      <w:proofErr w:type="spellEnd"/>
      <w:r w:rsidR="006C21A2">
        <w:t xml:space="preserve"> и </w:t>
      </w:r>
      <w:proofErr w:type="spellStart"/>
      <w:r w:rsidR="006C21A2">
        <w:t>инвестиции</w:t>
      </w:r>
      <w:proofErr w:type="spellEnd"/>
      <w:r w:rsidR="006C21A2">
        <w:t xml:space="preserve">“, </w:t>
      </w:r>
      <w:r>
        <w:t xml:space="preserve">и </w:t>
      </w:r>
      <w:proofErr w:type="spellStart"/>
      <w:r>
        <w:t>след</w:t>
      </w:r>
      <w:proofErr w:type="spellEnd"/>
      <w:r>
        <w:t xml:space="preserve"> </w:t>
      </w:r>
      <w:proofErr w:type="spellStart"/>
      <w:r>
        <w:t>станалите</w:t>
      </w:r>
      <w:proofErr w:type="spellEnd"/>
      <w:r>
        <w:t xml:space="preserve"> </w:t>
      </w:r>
      <w:proofErr w:type="spellStart"/>
      <w:r>
        <w:t>разисквания</w:t>
      </w:r>
      <w:proofErr w:type="spellEnd"/>
      <w:r>
        <w:t xml:space="preserve"> </w:t>
      </w:r>
      <w:r w:rsidRPr="00B56FB4">
        <w:t xml:space="preserve">на </w:t>
      </w:r>
      <w:proofErr w:type="spellStart"/>
      <w:r w:rsidRPr="00B56FB4">
        <w:t>основание</w:t>
      </w:r>
      <w:proofErr w:type="spellEnd"/>
      <w:r w:rsidRPr="00B56FB4">
        <w:t xml:space="preserve"> </w:t>
      </w:r>
      <w:proofErr w:type="spellStart"/>
      <w:r w:rsidRPr="00B56FB4">
        <w:t>чл</w:t>
      </w:r>
      <w:proofErr w:type="spellEnd"/>
      <w:r w:rsidRPr="00B56FB4">
        <w:t>. 21, ал.1, т.23 и ал.2 от ЗМСМА</w:t>
      </w:r>
      <w:r>
        <w:t>:</w:t>
      </w:r>
    </w:p>
    <w:p w:rsidR="00B56FB4" w:rsidRDefault="00B56FB4" w:rsidP="00B56FB4">
      <w:pPr>
        <w:pStyle w:val="1"/>
        <w:shd w:val="clear" w:color="auto" w:fill="auto"/>
        <w:spacing w:before="0" w:line="240" w:lineRule="auto"/>
        <w:ind w:right="20"/>
        <w:rPr>
          <w:szCs w:val="20"/>
          <w:u w:val="single"/>
        </w:rPr>
      </w:pPr>
    </w:p>
    <w:p w:rsidR="00B56FB4" w:rsidRDefault="00B56FB4" w:rsidP="00B56FB4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</w:rPr>
      </w:pPr>
      <w:r>
        <w:rPr>
          <w:b/>
          <w:sz w:val="24"/>
        </w:rPr>
        <w:tab/>
        <w:t xml:space="preserve">                                             Р   Е   Ш   И:</w:t>
      </w:r>
    </w:p>
    <w:p w:rsidR="00B56FB4" w:rsidRDefault="00B56FB4" w:rsidP="00B56FB4">
      <w:pPr>
        <w:pStyle w:val="BodyTextIndent"/>
        <w:tabs>
          <w:tab w:val="left" w:pos="1134"/>
          <w:tab w:val="left" w:pos="9720"/>
        </w:tabs>
        <w:ind w:firstLine="0"/>
        <w:rPr>
          <w:b/>
          <w:sz w:val="24"/>
        </w:rPr>
      </w:pPr>
    </w:p>
    <w:p w:rsidR="00B56FB4" w:rsidRPr="00B56FB4" w:rsidRDefault="00B56FB4" w:rsidP="00B56FB4">
      <w:pPr>
        <w:pStyle w:val="NormalWeb"/>
        <w:ind w:firstLine="708"/>
        <w:jc w:val="both"/>
        <w:rPr>
          <w:lang w:val="bg-BG" w:eastAsia="bg-BG"/>
        </w:rPr>
      </w:pPr>
      <w:r>
        <w:rPr>
          <w:lang w:val="bg-BG" w:eastAsia="bg-BG"/>
        </w:rPr>
        <w:t xml:space="preserve">  I. </w:t>
      </w:r>
      <w:r w:rsidRPr="00B56FB4">
        <w:rPr>
          <w:lang w:val="bg-BG" w:eastAsia="bg-BG"/>
        </w:rPr>
        <w:t>Дава съгласие община Чепеларе да кандидатства по Интервенция „II.Г.6 - Инвестиции в основни услуги и дребни по мащаби инфраструктура в селските райони” от Стратегически план за развитие на земеделието и селските райони на Република България за периода 2023-2027 г. със следното проектно предложение:</w:t>
      </w:r>
    </w:p>
    <w:p w:rsidR="00B56FB4" w:rsidRPr="00B56FB4" w:rsidRDefault="00B56FB4" w:rsidP="00B56FB4">
      <w:pPr>
        <w:pStyle w:val="NormalWeb"/>
        <w:ind w:firstLine="708"/>
        <w:jc w:val="both"/>
        <w:rPr>
          <w:lang w:val="bg-BG" w:eastAsia="bg-BG"/>
        </w:rPr>
      </w:pPr>
      <w:r w:rsidRPr="00B56FB4">
        <w:rPr>
          <w:lang w:val="bg-BG" w:eastAsia="bg-BG"/>
        </w:rPr>
        <w:t xml:space="preserve">„Доизграждане на водопроводната мрежа на село Павелско, община Чепеларе, включващо Главен клон І-с (продължение) и прилежащи водопроводи, </w:t>
      </w:r>
      <w:r>
        <w:rPr>
          <w:lang w:val="bg-BG" w:eastAsia="bg-BG"/>
        </w:rPr>
        <w:t>както и  водопроводен клон Б-с“</w:t>
      </w:r>
    </w:p>
    <w:p w:rsidR="00B56FB4" w:rsidRPr="00B56FB4" w:rsidRDefault="00B56FB4" w:rsidP="00B56FB4">
      <w:pPr>
        <w:pStyle w:val="NormalWeb"/>
        <w:ind w:firstLine="708"/>
        <w:jc w:val="both"/>
        <w:rPr>
          <w:lang w:val="bg-BG" w:eastAsia="bg-BG"/>
        </w:rPr>
      </w:pPr>
      <w:r>
        <w:rPr>
          <w:lang w:val="bg-BG" w:eastAsia="bg-BG"/>
        </w:rPr>
        <w:t xml:space="preserve"> II. </w:t>
      </w:r>
      <w:r w:rsidRPr="00B56FB4">
        <w:rPr>
          <w:lang w:val="bg-BG" w:eastAsia="bg-BG"/>
        </w:rPr>
        <w:t xml:space="preserve">Удостоверява, че дейностите, включени в горепосоченото проектно предложение съответстват на приоритетите на Плана за интегрирано развитие на община Чепеларе 2021-2027 г., приет с Решение №235 от 25.03.2021 г. на Общински съвет – Чепеларе. </w:t>
      </w:r>
    </w:p>
    <w:p w:rsidR="00B56FB4" w:rsidRDefault="00B56FB4" w:rsidP="00B56FB4">
      <w:pPr>
        <w:pStyle w:val="NormalWeb"/>
        <w:ind w:firstLine="708"/>
        <w:jc w:val="both"/>
        <w:rPr>
          <w:sz w:val="20"/>
          <w:lang w:eastAsia="bg-BG"/>
        </w:rPr>
      </w:pPr>
      <w:r>
        <w:rPr>
          <w:lang w:val="bg-BG" w:eastAsia="bg-BG"/>
        </w:rPr>
        <w:t xml:space="preserve"> </w:t>
      </w:r>
      <w:r w:rsidRPr="00B56FB4">
        <w:rPr>
          <w:lang w:val="bg-BG" w:eastAsia="bg-BG"/>
        </w:rPr>
        <w:t>III.</w:t>
      </w:r>
      <w:r>
        <w:rPr>
          <w:lang w:val="bg-BG" w:eastAsia="bg-BG"/>
        </w:rPr>
        <w:t xml:space="preserve"> </w:t>
      </w:r>
      <w:r w:rsidRPr="00B56FB4">
        <w:rPr>
          <w:lang w:val="bg-BG" w:eastAsia="bg-BG"/>
        </w:rPr>
        <w:t>Възлага на Кмета на Община Чепеларе да извърши всички последващи действия за кандидатстване с проектното предложение по т. I.</w:t>
      </w:r>
    </w:p>
    <w:p w:rsidR="00B56FB4" w:rsidRDefault="00B56FB4" w:rsidP="00B56FB4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</w:rPr>
      </w:pPr>
    </w:p>
    <w:p w:rsidR="00B56FB4" w:rsidRDefault="00B56FB4" w:rsidP="00B56FB4">
      <w:pPr>
        <w:pStyle w:val="BodyTextIndent"/>
        <w:tabs>
          <w:tab w:val="left" w:pos="709"/>
          <w:tab w:val="left" w:pos="9720"/>
        </w:tabs>
        <w:ind w:firstLine="0"/>
        <w:rPr>
          <w:sz w:val="24"/>
          <w:szCs w:val="24"/>
          <w:lang w:val="en-US"/>
        </w:rPr>
      </w:pPr>
      <w:r>
        <w:rPr>
          <w:sz w:val="24"/>
          <w:szCs w:val="24"/>
        </w:rPr>
        <w:t>Общ брой на общинските съветници: 1</w:t>
      </w:r>
      <w:r>
        <w:rPr>
          <w:sz w:val="24"/>
          <w:szCs w:val="24"/>
          <w:lang w:val="en-US"/>
        </w:rPr>
        <w:t>3</w:t>
      </w:r>
    </w:p>
    <w:p w:rsidR="00B56FB4" w:rsidRPr="00B56FB4" w:rsidRDefault="00B56FB4" w:rsidP="00B56FB4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Гласували</w:t>
      </w:r>
      <w:proofErr w:type="spellEnd"/>
      <w:r>
        <w:rPr>
          <w:lang w:eastAsia="bg-BG"/>
        </w:rPr>
        <w:t>: 1</w:t>
      </w:r>
      <w:r>
        <w:rPr>
          <w:lang w:val="bg-BG" w:eastAsia="bg-BG"/>
        </w:rPr>
        <w:t>3</w:t>
      </w:r>
    </w:p>
    <w:p w:rsidR="00B56FB4" w:rsidRDefault="00B56FB4" w:rsidP="00B56FB4">
      <w:pPr>
        <w:jc w:val="both"/>
        <w:rPr>
          <w:lang w:val="bg-BG" w:eastAsia="bg-BG"/>
        </w:rPr>
      </w:pPr>
      <w:proofErr w:type="spellStart"/>
      <w:r>
        <w:rPr>
          <w:lang w:eastAsia="bg-BG"/>
        </w:rPr>
        <w:t>Ангел</w:t>
      </w:r>
      <w:proofErr w:type="spellEnd"/>
      <w:r>
        <w:rPr>
          <w:lang w:eastAsia="bg-BG"/>
        </w:rPr>
        <w:t xml:space="preserve"> </w:t>
      </w:r>
      <w:proofErr w:type="spellStart"/>
      <w:r>
        <w:rPr>
          <w:lang w:eastAsia="bg-BG"/>
        </w:rPr>
        <w:t>Николов</w:t>
      </w:r>
      <w:proofErr w:type="spellEnd"/>
      <w:r>
        <w:rPr>
          <w:lang w:eastAsia="bg-BG"/>
        </w:rPr>
        <w:t xml:space="preserve"> - „</w:t>
      </w:r>
      <w:r>
        <w:rPr>
          <w:lang w:val="bg-BG" w:eastAsia="bg-BG"/>
        </w:rPr>
        <w:t xml:space="preserve">ЗА“                                                      д-р Лилия </w:t>
      </w:r>
      <w:proofErr w:type="spellStart"/>
      <w:r>
        <w:rPr>
          <w:lang w:val="bg-BG" w:eastAsia="bg-BG"/>
        </w:rPr>
        <w:t>Милина</w:t>
      </w:r>
      <w:proofErr w:type="spellEnd"/>
      <w:r>
        <w:rPr>
          <w:lang w:val="bg-BG" w:eastAsia="bg-BG"/>
        </w:rPr>
        <w:t xml:space="preserve"> - „ЗА“</w:t>
      </w:r>
    </w:p>
    <w:p w:rsidR="00B56FB4" w:rsidRDefault="00B56FB4" w:rsidP="00B56FB4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Анета Пашалиева - „ЗА“                                                 Петя Касабова - „ЗА“       </w:t>
      </w:r>
      <w:r>
        <w:rPr>
          <w:lang w:val="en-US" w:eastAsia="bg-BG"/>
        </w:rPr>
        <w:t xml:space="preserve"> </w:t>
      </w:r>
      <w:r>
        <w:rPr>
          <w:lang w:val="bg-BG" w:eastAsia="bg-BG"/>
        </w:rPr>
        <w:t xml:space="preserve">                         </w:t>
      </w:r>
    </w:p>
    <w:p w:rsidR="00B56FB4" w:rsidRDefault="00B56FB4" w:rsidP="00B56FB4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lang w:val="bg-BG" w:eastAsia="bg-BG"/>
        </w:rPr>
        <w:t>Радомира</w:t>
      </w:r>
      <w:proofErr w:type="spellEnd"/>
      <w:r>
        <w:rPr>
          <w:lang w:val="bg-BG" w:eastAsia="bg-BG"/>
        </w:rPr>
        <w:t xml:space="preserve"> Йорданова - „ЗА“                                </w:t>
      </w:r>
      <w:r>
        <w:rPr>
          <w:lang w:val="en-US" w:eastAsia="bg-BG"/>
        </w:rPr>
        <w:t xml:space="preserve"> </w:t>
      </w:r>
    </w:p>
    <w:p w:rsidR="00B56FB4" w:rsidRDefault="00B56FB4" w:rsidP="00B56FB4">
      <w:pPr>
        <w:jc w:val="both"/>
        <w:rPr>
          <w:lang w:val="bg-BG" w:eastAsia="bg-BG"/>
        </w:rPr>
      </w:pPr>
      <w:r>
        <w:rPr>
          <w:lang w:val="bg-BG" w:eastAsia="bg-BG"/>
        </w:rPr>
        <w:t>Весела Хаджиева Русенова - „ЗА“                                 Славка Чакърова - „ЗА“</w:t>
      </w:r>
    </w:p>
    <w:p w:rsidR="00B56FB4" w:rsidRDefault="00B56FB4" w:rsidP="00B56FB4">
      <w:pPr>
        <w:jc w:val="both"/>
        <w:rPr>
          <w:lang w:val="bg-BG" w:eastAsia="bg-BG"/>
        </w:rPr>
      </w:pPr>
      <w:r>
        <w:rPr>
          <w:lang w:val="bg-BG" w:eastAsia="bg-BG"/>
        </w:rPr>
        <w:t>Димитър Герджиков - „ЗА“                                            Стоян Андреев - „ЗА“</w:t>
      </w:r>
    </w:p>
    <w:p w:rsidR="00B56FB4" w:rsidRDefault="00B56FB4" w:rsidP="00B56FB4">
      <w:pPr>
        <w:jc w:val="both"/>
        <w:rPr>
          <w:lang w:val="bg-BG" w:eastAsia="bg-BG"/>
        </w:rPr>
      </w:pPr>
      <w:r>
        <w:rPr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lang w:val="bg-BG" w:eastAsia="bg-BG"/>
        </w:rPr>
        <w:t>Делисивков</w:t>
      </w:r>
      <w:proofErr w:type="spellEnd"/>
      <w:r>
        <w:rPr>
          <w:lang w:val="bg-BG" w:eastAsia="bg-BG"/>
        </w:rPr>
        <w:t xml:space="preserve"> - „ЗА“</w:t>
      </w:r>
    </w:p>
    <w:p w:rsidR="00B56FB4" w:rsidRDefault="00B56FB4" w:rsidP="00B56FB4">
      <w:pPr>
        <w:tabs>
          <w:tab w:val="left" w:pos="990"/>
        </w:tabs>
        <w:jc w:val="both"/>
        <w:rPr>
          <w:lang w:eastAsia="bg-BG"/>
        </w:rPr>
      </w:pPr>
      <w:r>
        <w:rPr>
          <w:lang w:val="bg-BG" w:eastAsia="bg-BG"/>
        </w:rPr>
        <w:t xml:space="preserve">Елка </w:t>
      </w:r>
      <w:proofErr w:type="spellStart"/>
      <w:r>
        <w:rPr>
          <w:lang w:val="bg-BG" w:eastAsia="bg-BG"/>
        </w:rPr>
        <w:t>Ангьозова</w:t>
      </w:r>
      <w:proofErr w:type="spellEnd"/>
      <w:r>
        <w:rPr>
          <w:lang w:val="bg-BG" w:eastAsia="bg-BG"/>
        </w:rPr>
        <w:t xml:space="preserve"> - „ЗА“                                                     </w:t>
      </w:r>
    </w:p>
    <w:p w:rsidR="00B56FB4" w:rsidRDefault="00B56FB4" w:rsidP="00B56FB4">
      <w:pPr>
        <w:jc w:val="both"/>
        <w:rPr>
          <w:lang w:val="bg-BG" w:eastAsia="bg-BG"/>
        </w:rPr>
      </w:pPr>
      <w:r>
        <w:rPr>
          <w:lang w:eastAsia="bg-BG"/>
        </w:rPr>
        <w:t>“ЗА”- 1</w:t>
      </w:r>
      <w:r>
        <w:rPr>
          <w:lang w:val="bg-BG" w:eastAsia="bg-BG"/>
        </w:rPr>
        <w:t>3</w:t>
      </w:r>
      <w:r>
        <w:rPr>
          <w:lang w:eastAsia="bg-BG"/>
        </w:rPr>
        <w:t>;</w:t>
      </w:r>
    </w:p>
    <w:p w:rsidR="00B56FB4" w:rsidRDefault="00B56FB4" w:rsidP="00B56FB4">
      <w:pPr>
        <w:jc w:val="both"/>
        <w:rPr>
          <w:lang w:val="bg-BG" w:eastAsia="bg-BG"/>
        </w:rPr>
      </w:pPr>
      <w:r>
        <w:rPr>
          <w:lang w:eastAsia="bg-BG"/>
        </w:rPr>
        <w:t>“ПРОТИВ”-</w:t>
      </w:r>
      <w:r>
        <w:rPr>
          <w:lang w:val="bg-BG" w:eastAsia="bg-BG"/>
        </w:rPr>
        <w:t xml:space="preserve"> 0;</w:t>
      </w:r>
    </w:p>
    <w:p w:rsidR="00B56FB4" w:rsidRDefault="00B56FB4" w:rsidP="00B56FB4">
      <w:pPr>
        <w:jc w:val="both"/>
        <w:rPr>
          <w:lang w:val="en-US"/>
        </w:rPr>
      </w:pPr>
      <w:r>
        <w:rPr>
          <w:lang w:eastAsia="bg-BG"/>
        </w:rPr>
        <w:t xml:space="preserve">“ВЪЗДЪРЖАЛ СЕ”- </w:t>
      </w:r>
      <w:r>
        <w:rPr>
          <w:lang w:val="bg-BG" w:eastAsia="bg-BG"/>
        </w:rPr>
        <w:t>0;</w:t>
      </w:r>
      <w:r>
        <w:rPr>
          <w:lang w:val="en-US"/>
        </w:rPr>
        <w:t xml:space="preserve">     </w:t>
      </w:r>
      <w:bookmarkStart w:id="0" w:name="_GoBack"/>
      <w:bookmarkEnd w:id="0"/>
      <w:r>
        <w:rPr>
          <w:lang w:val="en-US"/>
        </w:rPr>
        <w:t xml:space="preserve">      </w:t>
      </w:r>
      <w:r>
        <w:rPr>
          <w:lang w:val="en-US"/>
        </w:rPr>
        <w:tab/>
      </w:r>
      <w:r>
        <w:rPr>
          <w:lang w:val="en-US"/>
        </w:rPr>
        <w:tab/>
        <w:t xml:space="preserve">          </w:t>
      </w:r>
    </w:p>
    <w:p w:rsidR="00B56FB4" w:rsidRPr="00B56FB4" w:rsidRDefault="00B56FB4" w:rsidP="006C21A2">
      <w:pPr>
        <w:ind w:left="4248" w:firstLine="708"/>
        <w:jc w:val="both"/>
        <w:rPr>
          <w:lang w:val="bg-BG" w:eastAsia="bg-BG"/>
        </w:rPr>
      </w:pPr>
      <w:r>
        <w:rPr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lang w:val="bg-BG"/>
        </w:rPr>
        <w:t>ПРЕДСЕДАТЕЛ НА</w:t>
      </w:r>
      <w:r>
        <w:rPr>
          <w:lang w:val="en-US"/>
        </w:rPr>
        <w:t xml:space="preserve"> </w:t>
      </w:r>
      <w:r>
        <w:rPr>
          <w:lang w:val="bg-BG"/>
        </w:rPr>
        <w:t>ОБЩИНСКИ</w:t>
      </w:r>
    </w:p>
    <w:p w:rsidR="00B56FB4" w:rsidRDefault="00B56FB4" w:rsidP="00B56FB4">
      <w:pPr>
        <w:tabs>
          <w:tab w:val="left" w:pos="1560"/>
        </w:tabs>
        <w:jc w:val="both"/>
        <w:rPr>
          <w:lang w:val="bg-BG"/>
        </w:rPr>
      </w:pPr>
      <w:r>
        <w:rPr>
          <w:lang w:val="en-US"/>
        </w:rPr>
        <w:t xml:space="preserve"> </w:t>
      </w:r>
      <w:r>
        <w:rPr>
          <w:lang w:val="bg-BG"/>
        </w:rPr>
        <w:t>СЕКРЕТАР: ……………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 </w:t>
      </w:r>
      <w:r>
        <w:rPr>
          <w:lang w:val="bg-BG"/>
        </w:rPr>
        <w:t>СЪВЕТ - Ч Е П Е Л А Р Е: ……………</w:t>
      </w:r>
    </w:p>
    <w:p w:rsidR="00923EFA" w:rsidRDefault="00B56FB4" w:rsidP="00B56FB4">
      <w:pPr>
        <w:jc w:val="both"/>
      </w:pPr>
      <w:r>
        <w:rPr>
          <w:lang w:val="bg-BG"/>
        </w:rPr>
        <w:t xml:space="preserve">      /СТЕФКА СТАНКОВА/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en-US"/>
        </w:rPr>
        <w:t xml:space="preserve">           </w:t>
      </w:r>
      <w:r>
        <w:rPr>
          <w:lang w:val="bg-BG"/>
        </w:rPr>
        <w:t>/ЕКАТЕРИНА ПЕТРОВА</w:t>
      </w:r>
      <w:r>
        <w:rPr>
          <w:lang w:val="en-US"/>
        </w:rPr>
        <w:t>/</w:t>
      </w:r>
    </w:p>
    <w:sectPr w:rsidR="00923EFA" w:rsidSect="00B56FB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5F3"/>
    <w:rsid w:val="006C21A2"/>
    <w:rsid w:val="00902AC1"/>
    <w:rsid w:val="00923EFA"/>
    <w:rsid w:val="00926C36"/>
    <w:rsid w:val="00B56FB4"/>
    <w:rsid w:val="00E5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9D654-4E38-4FF2-BDB2-C4EF7F1E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FB4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rmalWeb">
    <w:name w:val="Normal (Web)"/>
    <w:basedOn w:val="Normal"/>
    <w:uiPriority w:val="99"/>
    <w:unhideWhenUsed/>
    <w:rsid w:val="00B56FB4"/>
    <w:rPr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56FB4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56FB4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B56FB4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B56FB4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B56FB4"/>
    <w:pPr>
      <w:shd w:val="clear" w:color="auto" w:fill="FFFFFF"/>
      <w:spacing w:before="60" w:line="274" w:lineRule="exact"/>
      <w:jc w:val="both"/>
    </w:pPr>
    <w:rPr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391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</cp:revision>
  <dcterms:created xsi:type="dcterms:W3CDTF">2025-02-24T13:31:00Z</dcterms:created>
  <dcterms:modified xsi:type="dcterms:W3CDTF">2025-02-24T13:37:00Z</dcterms:modified>
</cp:coreProperties>
</file>