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65" w:rsidRDefault="00D220A9" w:rsidP="00346C0B">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s1026" type="#_x0000_t75" alt="ob" style="position:absolute;margin-left:153pt;margin-top:-9pt;width:160.8pt;height:189.1pt;z-index:-1;visibility:visible" wrapcoords="-101 0 -101 21514 21600 21514 21600 0 -101 0">
            <v:imagedata r:id="rId8" o:title=""/>
            <w10:wrap type="tight"/>
          </v:shape>
        </w:pict>
      </w:r>
    </w:p>
    <w:p w:rsidR="00C97565" w:rsidRDefault="00C97565" w:rsidP="00346C0B">
      <w:pPr>
        <w:spacing w:after="0" w:line="240" w:lineRule="auto"/>
      </w:pPr>
    </w:p>
    <w:p w:rsidR="00C97565" w:rsidRPr="00480877" w:rsidRDefault="00C97565" w:rsidP="00346C0B">
      <w:pPr>
        <w:spacing w:after="0" w:line="240" w:lineRule="auto"/>
        <w:rPr>
          <w:sz w:val="48"/>
          <w:szCs w:val="48"/>
        </w:rPr>
      </w:pPr>
    </w:p>
    <w:p w:rsidR="00C97565" w:rsidRDefault="00C97565" w:rsidP="00346C0B">
      <w:pPr>
        <w:spacing w:after="0" w:line="240" w:lineRule="auto"/>
        <w:jc w:val="center"/>
        <w:rPr>
          <w:rFonts w:ascii="Times New Roman" w:hAnsi="Times New Roman"/>
          <w:b/>
          <w:sz w:val="48"/>
          <w:szCs w:val="48"/>
        </w:rPr>
      </w:pPr>
    </w:p>
    <w:p w:rsidR="00C97565" w:rsidRDefault="00C97565" w:rsidP="00346C0B">
      <w:pPr>
        <w:spacing w:after="0" w:line="240" w:lineRule="auto"/>
        <w:jc w:val="center"/>
        <w:rPr>
          <w:rFonts w:ascii="Times New Roman" w:hAnsi="Times New Roman"/>
          <w:b/>
          <w:sz w:val="48"/>
          <w:szCs w:val="48"/>
        </w:rPr>
      </w:pPr>
    </w:p>
    <w:p w:rsidR="00C97565" w:rsidRDefault="00C97565" w:rsidP="00456AFB">
      <w:pPr>
        <w:spacing w:after="0" w:line="240" w:lineRule="auto"/>
        <w:rPr>
          <w:rFonts w:ascii="Times New Roman" w:hAnsi="Times New Roman"/>
          <w:b/>
          <w:sz w:val="48"/>
          <w:szCs w:val="48"/>
        </w:rPr>
      </w:pPr>
    </w:p>
    <w:p w:rsidR="00C97565" w:rsidRDefault="00C97565" w:rsidP="00456AFB">
      <w:pPr>
        <w:spacing w:after="0" w:line="240" w:lineRule="auto"/>
        <w:rPr>
          <w:rFonts w:ascii="Times New Roman" w:hAnsi="Times New Roman"/>
          <w:b/>
          <w:sz w:val="48"/>
          <w:szCs w:val="48"/>
        </w:rPr>
      </w:pPr>
    </w:p>
    <w:p w:rsidR="00C97565" w:rsidRDefault="00C97565" w:rsidP="00346C0B">
      <w:pPr>
        <w:spacing w:after="0" w:line="240" w:lineRule="auto"/>
        <w:jc w:val="center"/>
        <w:rPr>
          <w:rFonts w:ascii="Times New Roman" w:hAnsi="Times New Roman"/>
          <w:b/>
          <w:sz w:val="48"/>
          <w:szCs w:val="48"/>
        </w:rPr>
      </w:pPr>
    </w:p>
    <w:p w:rsidR="00C97565" w:rsidRDefault="00C97565" w:rsidP="00346C0B">
      <w:pPr>
        <w:spacing w:after="0" w:line="240" w:lineRule="auto"/>
        <w:jc w:val="center"/>
        <w:rPr>
          <w:rFonts w:ascii="Times New Roman" w:hAnsi="Times New Roman"/>
          <w:b/>
          <w:sz w:val="48"/>
          <w:szCs w:val="48"/>
        </w:rPr>
      </w:pPr>
    </w:p>
    <w:p w:rsidR="00C97565" w:rsidRDefault="00C97565" w:rsidP="00346C0B">
      <w:pPr>
        <w:spacing w:after="0" w:line="240" w:lineRule="auto"/>
        <w:jc w:val="center"/>
        <w:rPr>
          <w:rFonts w:ascii="Times New Roman" w:hAnsi="Times New Roman"/>
          <w:b/>
          <w:sz w:val="48"/>
          <w:szCs w:val="48"/>
        </w:rPr>
      </w:pPr>
    </w:p>
    <w:p w:rsidR="00C97565" w:rsidRDefault="00C97565" w:rsidP="00346C0B">
      <w:pPr>
        <w:spacing w:after="0" w:line="240" w:lineRule="auto"/>
        <w:jc w:val="center"/>
        <w:rPr>
          <w:rFonts w:ascii="Times New Roman" w:hAnsi="Times New Roman"/>
          <w:b/>
          <w:sz w:val="48"/>
          <w:szCs w:val="48"/>
        </w:rPr>
      </w:pPr>
    </w:p>
    <w:p w:rsidR="00C97565" w:rsidRPr="00480877" w:rsidRDefault="00C97565" w:rsidP="00346C0B">
      <w:pPr>
        <w:spacing w:after="0" w:line="240" w:lineRule="auto"/>
        <w:jc w:val="center"/>
        <w:rPr>
          <w:rFonts w:ascii="Times New Roman" w:hAnsi="Times New Roman"/>
          <w:b/>
          <w:sz w:val="48"/>
          <w:szCs w:val="48"/>
        </w:rPr>
      </w:pPr>
      <w:r w:rsidRPr="00480877">
        <w:rPr>
          <w:rFonts w:ascii="Times New Roman" w:hAnsi="Times New Roman"/>
          <w:b/>
          <w:sz w:val="48"/>
          <w:szCs w:val="48"/>
        </w:rPr>
        <w:t xml:space="preserve">СТРАТЕГИЯ </w:t>
      </w:r>
    </w:p>
    <w:p w:rsidR="00C97565" w:rsidRPr="00480877" w:rsidRDefault="00C97565" w:rsidP="00346C0B">
      <w:pPr>
        <w:spacing w:after="0" w:line="240" w:lineRule="auto"/>
        <w:jc w:val="center"/>
        <w:rPr>
          <w:rFonts w:ascii="Times New Roman" w:hAnsi="Times New Roman"/>
          <w:b/>
          <w:sz w:val="48"/>
          <w:szCs w:val="48"/>
        </w:rPr>
      </w:pPr>
      <w:r w:rsidRPr="00480877">
        <w:rPr>
          <w:rFonts w:ascii="Times New Roman" w:hAnsi="Times New Roman"/>
          <w:b/>
          <w:sz w:val="48"/>
          <w:szCs w:val="48"/>
        </w:rPr>
        <w:t xml:space="preserve">ЗА УПРАВЛЕНИЕ И РАЗПОРЕЖДАНЕ </w:t>
      </w:r>
    </w:p>
    <w:p w:rsidR="00C97565" w:rsidRPr="00480877" w:rsidRDefault="00C97565" w:rsidP="00346C0B">
      <w:pPr>
        <w:spacing w:after="0" w:line="240" w:lineRule="auto"/>
        <w:jc w:val="center"/>
        <w:rPr>
          <w:rFonts w:ascii="Times New Roman" w:hAnsi="Times New Roman"/>
          <w:b/>
          <w:sz w:val="48"/>
          <w:szCs w:val="48"/>
        </w:rPr>
      </w:pPr>
      <w:r w:rsidRPr="00480877">
        <w:rPr>
          <w:rFonts w:ascii="Times New Roman" w:hAnsi="Times New Roman"/>
          <w:b/>
          <w:sz w:val="48"/>
          <w:szCs w:val="48"/>
        </w:rPr>
        <w:t xml:space="preserve">С ОБЩИНСКА СОБСТВЕНОСТ </w:t>
      </w:r>
    </w:p>
    <w:p w:rsidR="00C97565" w:rsidRDefault="00C97565" w:rsidP="00346C0B">
      <w:pPr>
        <w:spacing w:after="0" w:line="240" w:lineRule="auto"/>
        <w:jc w:val="center"/>
        <w:rPr>
          <w:rFonts w:ascii="Times New Roman" w:hAnsi="Times New Roman"/>
          <w:b/>
          <w:sz w:val="52"/>
          <w:szCs w:val="52"/>
        </w:rPr>
      </w:pPr>
    </w:p>
    <w:p w:rsidR="00C97565" w:rsidRPr="00C839CB" w:rsidRDefault="00C97565" w:rsidP="00C839CB">
      <w:pPr>
        <w:spacing w:after="0" w:line="240" w:lineRule="auto"/>
        <w:jc w:val="center"/>
        <w:rPr>
          <w:rFonts w:ascii="Times New Roman" w:hAnsi="Times New Roman"/>
          <w:b/>
          <w:sz w:val="48"/>
          <w:szCs w:val="48"/>
        </w:rPr>
      </w:pPr>
    </w:p>
    <w:p w:rsidR="00C97565" w:rsidRPr="000D044A" w:rsidRDefault="00E0677C" w:rsidP="00302445">
      <w:pPr>
        <w:spacing w:after="0" w:line="240" w:lineRule="auto"/>
        <w:jc w:val="center"/>
        <w:rPr>
          <w:rFonts w:ascii="Times New Roman" w:hAnsi="Times New Roman"/>
          <w:b/>
          <w:sz w:val="28"/>
          <w:szCs w:val="28"/>
        </w:rPr>
      </w:pPr>
      <w:r>
        <w:rPr>
          <w:rFonts w:ascii="Times New Roman" w:hAnsi="Times New Roman"/>
          <w:b/>
          <w:sz w:val="28"/>
          <w:szCs w:val="28"/>
        </w:rPr>
        <w:t xml:space="preserve">Приета с Решение № 34 </w:t>
      </w:r>
      <w:r w:rsidR="001740AB">
        <w:rPr>
          <w:rFonts w:ascii="Times New Roman" w:hAnsi="Times New Roman"/>
          <w:b/>
          <w:sz w:val="28"/>
          <w:szCs w:val="28"/>
        </w:rPr>
        <w:t>/</w:t>
      </w:r>
      <w:r>
        <w:rPr>
          <w:rFonts w:ascii="Times New Roman" w:hAnsi="Times New Roman"/>
          <w:b/>
          <w:sz w:val="28"/>
          <w:szCs w:val="28"/>
        </w:rPr>
        <w:t>30.01.2</w:t>
      </w:r>
      <w:r w:rsidR="001740AB">
        <w:rPr>
          <w:rFonts w:ascii="Times New Roman" w:hAnsi="Times New Roman"/>
          <w:b/>
          <w:sz w:val="28"/>
          <w:szCs w:val="28"/>
        </w:rPr>
        <w:t>020</w:t>
      </w:r>
      <w:r w:rsidR="00C97565" w:rsidRPr="000D044A">
        <w:rPr>
          <w:rFonts w:ascii="Times New Roman" w:hAnsi="Times New Roman"/>
          <w:b/>
          <w:sz w:val="28"/>
          <w:szCs w:val="28"/>
        </w:rPr>
        <w:t xml:space="preserve"> г.  на Общински съвет – Чепеларе</w:t>
      </w:r>
    </w:p>
    <w:p w:rsidR="00C97565" w:rsidRDefault="00C97565" w:rsidP="00346C0B">
      <w:pPr>
        <w:spacing w:after="0" w:line="240" w:lineRule="auto"/>
        <w:jc w:val="center"/>
        <w:rPr>
          <w:rFonts w:ascii="Times New Roman" w:hAnsi="Times New Roman"/>
          <w:b/>
          <w:sz w:val="52"/>
          <w:szCs w:val="52"/>
        </w:rPr>
      </w:pPr>
    </w:p>
    <w:p w:rsidR="00C97565" w:rsidRDefault="00C97565" w:rsidP="000D044A">
      <w:pPr>
        <w:spacing w:after="0" w:line="240" w:lineRule="auto"/>
        <w:jc w:val="center"/>
        <w:rPr>
          <w:rFonts w:ascii="Times New Roman" w:hAnsi="Times New Roman"/>
          <w:b/>
          <w:sz w:val="48"/>
          <w:szCs w:val="48"/>
        </w:rPr>
      </w:pPr>
    </w:p>
    <w:p w:rsidR="00C97565" w:rsidRDefault="00C97565" w:rsidP="000D044A">
      <w:pPr>
        <w:spacing w:after="0" w:line="240" w:lineRule="auto"/>
        <w:jc w:val="center"/>
        <w:rPr>
          <w:rFonts w:ascii="Times New Roman" w:hAnsi="Times New Roman"/>
          <w:b/>
          <w:sz w:val="48"/>
          <w:szCs w:val="48"/>
        </w:rPr>
      </w:pPr>
    </w:p>
    <w:p w:rsidR="00C97565" w:rsidRDefault="00C97565" w:rsidP="000D044A">
      <w:pPr>
        <w:spacing w:after="0" w:line="240" w:lineRule="auto"/>
        <w:jc w:val="center"/>
        <w:rPr>
          <w:rFonts w:ascii="Times New Roman" w:hAnsi="Times New Roman"/>
          <w:b/>
          <w:sz w:val="48"/>
          <w:szCs w:val="48"/>
        </w:rPr>
      </w:pPr>
    </w:p>
    <w:p w:rsidR="00C97565" w:rsidRPr="000D044A" w:rsidRDefault="00C97565" w:rsidP="000D044A">
      <w:pPr>
        <w:spacing w:after="0" w:line="240" w:lineRule="auto"/>
        <w:jc w:val="center"/>
        <w:rPr>
          <w:rFonts w:ascii="Times New Roman" w:hAnsi="Times New Roman"/>
          <w:b/>
          <w:sz w:val="32"/>
          <w:szCs w:val="32"/>
        </w:rPr>
      </w:pPr>
      <w:r w:rsidRPr="000D044A">
        <w:rPr>
          <w:rFonts w:ascii="Times New Roman" w:hAnsi="Times New Roman"/>
          <w:b/>
          <w:sz w:val="32"/>
          <w:szCs w:val="32"/>
        </w:rPr>
        <w:t>ОБЩИНА ЧЕПЕЛАРЕ</w:t>
      </w:r>
    </w:p>
    <w:p w:rsidR="00C97565" w:rsidRPr="000D044A" w:rsidRDefault="00616669" w:rsidP="000D044A">
      <w:pPr>
        <w:spacing w:after="0" w:line="240" w:lineRule="auto"/>
        <w:jc w:val="center"/>
        <w:rPr>
          <w:rFonts w:ascii="Times New Roman" w:hAnsi="Times New Roman"/>
          <w:b/>
          <w:sz w:val="32"/>
          <w:szCs w:val="32"/>
        </w:rPr>
      </w:pPr>
      <w:r>
        <w:rPr>
          <w:rFonts w:ascii="Times New Roman" w:hAnsi="Times New Roman"/>
          <w:b/>
          <w:sz w:val="32"/>
          <w:szCs w:val="32"/>
        </w:rPr>
        <w:t>МАНДАТ 2019 – 2023</w:t>
      </w:r>
      <w:r w:rsidR="00C97565" w:rsidRPr="000D044A">
        <w:rPr>
          <w:rFonts w:ascii="Times New Roman" w:hAnsi="Times New Roman"/>
          <w:b/>
          <w:sz w:val="32"/>
          <w:szCs w:val="32"/>
        </w:rPr>
        <w:t xml:space="preserve"> г. </w:t>
      </w:r>
    </w:p>
    <w:p w:rsidR="00C97565" w:rsidRPr="0096126D" w:rsidRDefault="00C97565" w:rsidP="007A4617">
      <w:pPr>
        <w:spacing w:after="0" w:line="240" w:lineRule="auto"/>
        <w:jc w:val="center"/>
        <w:rPr>
          <w:rFonts w:ascii="Times New Roman" w:hAnsi="Times New Roman"/>
          <w:sz w:val="24"/>
          <w:szCs w:val="24"/>
          <w:u w:val="single"/>
        </w:rPr>
      </w:pPr>
      <w:r>
        <w:rPr>
          <w:rFonts w:ascii="Times New Roman" w:hAnsi="Times New Roman"/>
          <w:b/>
          <w:sz w:val="52"/>
          <w:szCs w:val="52"/>
        </w:rPr>
        <w:br w:type="page"/>
      </w:r>
      <w:r w:rsidRPr="0096126D">
        <w:rPr>
          <w:rFonts w:ascii="Times New Roman" w:hAnsi="Times New Roman"/>
          <w:b/>
          <w:sz w:val="24"/>
          <w:szCs w:val="24"/>
          <w:u w:val="single"/>
        </w:rPr>
        <w:lastRenderedPageBreak/>
        <w:t>ОБЩИ ПОЛОЖЕНИЯ</w:t>
      </w:r>
    </w:p>
    <w:p w:rsidR="00C97565" w:rsidRDefault="00C97565" w:rsidP="00346C0B">
      <w:pPr>
        <w:autoSpaceDE w:val="0"/>
        <w:autoSpaceDN w:val="0"/>
        <w:adjustRightInd w:val="0"/>
        <w:spacing w:after="0" w:line="240" w:lineRule="auto"/>
        <w:ind w:firstLine="720"/>
        <w:jc w:val="both"/>
        <w:rPr>
          <w:rFonts w:ascii="Times New Roman" w:hAnsi="Times New Roman"/>
          <w:iCs/>
          <w:sz w:val="24"/>
          <w:szCs w:val="24"/>
        </w:rPr>
      </w:pPr>
    </w:p>
    <w:p w:rsidR="00C97565" w:rsidRDefault="00C97565" w:rsidP="00346C0B">
      <w:pPr>
        <w:autoSpaceDE w:val="0"/>
        <w:autoSpaceDN w:val="0"/>
        <w:adjustRightInd w:val="0"/>
        <w:spacing w:after="0" w:line="240" w:lineRule="auto"/>
        <w:ind w:firstLine="720"/>
        <w:jc w:val="both"/>
        <w:rPr>
          <w:rFonts w:ascii="Times New Roman" w:hAnsi="Times New Roman"/>
          <w:iCs/>
          <w:sz w:val="24"/>
          <w:szCs w:val="24"/>
        </w:rPr>
      </w:pPr>
    </w:p>
    <w:p w:rsidR="00C97565" w:rsidRPr="0096126D" w:rsidRDefault="00C97565" w:rsidP="00346C0B">
      <w:pPr>
        <w:autoSpaceDE w:val="0"/>
        <w:autoSpaceDN w:val="0"/>
        <w:adjustRightInd w:val="0"/>
        <w:spacing w:after="0" w:line="240" w:lineRule="auto"/>
        <w:ind w:firstLine="720"/>
        <w:jc w:val="both"/>
        <w:rPr>
          <w:rFonts w:ascii="Times New Roman" w:hAnsi="Times New Roman"/>
          <w:sz w:val="24"/>
          <w:szCs w:val="24"/>
        </w:rPr>
      </w:pPr>
      <w:r w:rsidRPr="0096126D">
        <w:rPr>
          <w:rFonts w:ascii="Times New Roman" w:hAnsi="Times New Roman"/>
          <w:iCs/>
          <w:sz w:val="24"/>
          <w:szCs w:val="24"/>
        </w:rPr>
        <w:t>Стратегия</w:t>
      </w:r>
      <w:r>
        <w:rPr>
          <w:rFonts w:ascii="Times New Roman" w:hAnsi="Times New Roman"/>
          <w:iCs/>
          <w:sz w:val="24"/>
          <w:szCs w:val="24"/>
        </w:rPr>
        <w:t>та</w:t>
      </w:r>
      <w:r w:rsidRPr="0096126D">
        <w:rPr>
          <w:rFonts w:ascii="Times New Roman" w:hAnsi="Times New Roman"/>
          <w:iCs/>
          <w:sz w:val="24"/>
          <w:szCs w:val="24"/>
        </w:rPr>
        <w:t xml:space="preserve"> за управление на общинската собственост</w:t>
      </w:r>
      <w:r w:rsidR="00466A7C">
        <w:rPr>
          <w:rFonts w:ascii="Times New Roman" w:hAnsi="Times New Roman"/>
          <w:iCs/>
          <w:sz w:val="24"/>
          <w:szCs w:val="24"/>
        </w:rPr>
        <w:t xml:space="preserve"> в О</w:t>
      </w:r>
      <w:r>
        <w:rPr>
          <w:rFonts w:ascii="Times New Roman" w:hAnsi="Times New Roman"/>
          <w:iCs/>
          <w:sz w:val="24"/>
          <w:szCs w:val="24"/>
        </w:rPr>
        <w:t>бщина Чепеларе</w:t>
      </w:r>
      <w:r w:rsidRPr="0096126D">
        <w:rPr>
          <w:rFonts w:ascii="Times New Roman" w:hAnsi="Times New Roman"/>
          <w:iCs/>
          <w:sz w:val="24"/>
          <w:szCs w:val="24"/>
        </w:rPr>
        <w:t xml:space="preserve"> се приема на основание чл. 8, ал. 8 от Закона за общинската собственост и обхваща </w:t>
      </w:r>
      <w:r>
        <w:rPr>
          <w:rFonts w:ascii="Times New Roman" w:hAnsi="Times New Roman"/>
          <w:iCs/>
          <w:sz w:val="24"/>
          <w:szCs w:val="24"/>
        </w:rPr>
        <w:t xml:space="preserve">срока на мандат </w:t>
      </w:r>
      <w:r w:rsidR="00616669">
        <w:rPr>
          <w:rFonts w:ascii="Times New Roman" w:hAnsi="Times New Roman"/>
          <w:iCs/>
          <w:sz w:val="24"/>
          <w:szCs w:val="24"/>
        </w:rPr>
        <w:t>2019</w:t>
      </w:r>
      <w:r>
        <w:rPr>
          <w:rFonts w:ascii="Times New Roman" w:hAnsi="Times New Roman"/>
          <w:iCs/>
          <w:sz w:val="24"/>
          <w:szCs w:val="24"/>
        </w:rPr>
        <w:t xml:space="preserve"> – </w:t>
      </w:r>
      <w:r w:rsidR="00616669">
        <w:rPr>
          <w:rFonts w:ascii="Times New Roman" w:hAnsi="Times New Roman"/>
          <w:iCs/>
          <w:sz w:val="24"/>
          <w:szCs w:val="24"/>
        </w:rPr>
        <w:t>2023</w:t>
      </w:r>
      <w:r w:rsidRPr="0096126D">
        <w:rPr>
          <w:rFonts w:ascii="Times New Roman" w:hAnsi="Times New Roman"/>
          <w:iCs/>
          <w:sz w:val="24"/>
          <w:szCs w:val="24"/>
        </w:rPr>
        <w:t xml:space="preserve">г. </w:t>
      </w:r>
    </w:p>
    <w:p w:rsidR="00C97565" w:rsidRPr="0096126D" w:rsidRDefault="00C97565" w:rsidP="00346C0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iCs/>
          <w:sz w:val="24"/>
          <w:szCs w:val="24"/>
        </w:rPr>
        <w:t xml:space="preserve">По своята същност </w:t>
      </w:r>
      <w:r w:rsidRPr="0096126D">
        <w:rPr>
          <w:rFonts w:ascii="Times New Roman" w:hAnsi="Times New Roman"/>
          <w:iCs/>
          <w:sz w:val="24"/>
          <w:szCs w:val="24"/>
        </w:rPr>
        <w:t xml:space="preserve">Стратегията е отворен управленски документ и може да търпи изменения в целите и приоритетите си. </w:t>
      </w:r>
    </w:p>
    <w:p w:rsidR="00C97565" w:rsidRPr="0053420B" w:rsidRDefault="00C97565" w:rsidP="00346C0B">
      <w:pPr>
        <w:spacing w:after="0" w:line="240" w:lineRule="auto"/>
        <w:ind w:firstLine="720"/>
        <w:jc w:val="both"/>
        <w:rPr>
          <w:rFonts w:ascii="Times New Roman" w:hAnsi="Times New Roman"/>
          <w:sz w:val="24"/>
          <w:szCs w:val="24"/>
        </w:rPr>
      </w:pPr>
      <w:r w:rsidRPr="0096126D">
        <w:rPr>
          <w:rFonts w:ascii="Times New Roman" w:hAnsi="Times New Roman"/>
          <w:iCs/>
          <w:sz w:val="24"/>
          <w:szCs w:val="24"/>
        </w:rPr>
        <w:t>Стратегията е основа за приемане от Общински съвет – Чепеларе на четири годишни програми за управление и разпореждане с общинска собственост, по една</w:t>
      </w:r>
      <w:r w:rsidR="00616669">
        <w:rPr>
          <w:rFonts w:ascii="Times New Roman" w:hAnsi="Times New Roman"/>
          <w:iCs/>
          <w:sz w:val="24"/>
          <w:szCs w:val="24"/>
        </w:rPr>
        <w:t xml:space="preserve"> за всяка финансова година – 2020, 2021, 2022 и 2023</w:t>
      </w:r>
      <w:r w:rsidRPr="0096126D">
        <w:rPr>
          <w:rFonts w:ascii="Times New Roman" w:hAnsi="Times New Roman"/>
          <w:iCs/>
          <w:sz w:val="24"/>
          <w:szCs w:val="24"/>
        </w:rPr>
        <w:t xml:space="preserve"> г.</w:t>
      </w:r>
    </w:p>
    <w:p w:rsidR="00C97565" w:rsidRPr="0053420B" w:rsidRDefault="00C97565" w:rsidP="00346C0B">
      <w:pPr>
        <w:widowControl w:val="0"/>
        <w:overflowPunct w:val="0"/>
        <w:autoSpaceDE w:val="0"/>
        <w:autoSpaceDN w:val="0"/>
        <w:adjustRightInd w:val="0"/>
        <w:spacing w:after="0" w:line="240" w:lineRule="auto"/>
        <w:ind w:right="20" w:firstLine="707"/>
        <w:jc w:val="both"/>
        <w:rPr>
          <w:rFonts w:ascii="Times New Roman" w:hAnsi="Times New Roman"/>
          <w:sz w:val="24"/>
          <w:szCs w:val="24"/>
        </w:rPr>
      </w:pPr>
      <w:r w:rsidRPr="0053420B">
        <w:rPr>
          <w:rFonts w:ascii="Times New Roman" w:hAnsi="Times New Roman"/>
          <w:sz w:val="24"/>
          <w:szCs w:val="24"/>
        </w:rPr>
        <w:t>Конституцият</w:t>
      </w:r>
      <w:r w:rsidR="00B4770D">
        <w:rPr>
          <w:rFonts w:ascii="Times New Roman" w:hAnsi="Times New Roman"/>
          <w:sz w:val="24"/>
          <w:szCs w:val="24"/>
        </w:rPr>
        <w:t xml:space="preserve">а на Република България от 1991 </w:t>
      </w:r>
      <w:r w:rsidRPr="0053420B">
        <w:rPr>
          <w:rFonts w:ascii="Times New Roman" w:hAnsi="Times New Roman"/>
          <w:sz w:val="24"/>
          <w:szCs w:val="24"/>
        </w:rPr>
        <w:t>г</w:t>
      </w:r>
      <w:r w:rsidR="008D2E71">
        <w:rPr>
          <w:rFonts w:ascii="Times New Roman" w:hAnsi="Times New Roman"/>
          <w:sz w:val="24"/>
          <w:szCs w:val="24"/>
        </w:rPr>
        <w:t>. за пръв път разделя</w:t>
      </w:r>
      <w:r w:rsidRPr="0053420B">
        <w:rPr>
          <w:rFonts w:ascii="Times New Roman" w:hAnsi="Times New Roman"/>
          <w:sz w:val="24"/>
          <w:szCs w:val="24"/>
        </w:rPr>
        <w:t xml:space="preserve"> общодържавната собственост на държавна, общинска и частна собственост.</w:t>
      </w:r>
    </w:p>
    <w:p w:rsidR="00C97565" w:rsidRDefault="00C97565" w:rsidP="00346C0B">
      <w:pPr>
        <w:widowControl w:val="0"/>
        <w:overflowPunct w:val="0"/>
        <w:autoSpaceDE w:val="0"/>
        <w:autoSpaceDN w:val="0"/>
        <w:adjustRightInd w:val="0"/>
        <w:spacing w:after="0" w:line="240" w:lineRule="auto"/>
        <w:ind w:firstLine="707"/>
        <w:jc w:val="both"/>
        <w:rPr>
          <w:rFonts w:ascii="Times New Roman" w:hAnsi="Times New Roman"/>
          <w:sz w:val="24"/>
          <w:szCs w:val="24"/>
        </w:rPr>
      </w:pPr>
      <w:r w:rsidRPr="00D945E5">
        <w:rPr>
          <w:rFonts w:ascii="Times New Roman" w:hAnsi="Times New Roman"/>
          <w:sz w:val="24"/>
          <w:szCs w:val="24"/>
        </w:rPr>
        <w:t xml:space="preserve">  Законът за общинската собственост въвежда основните принципи на управление на общинската собственост. Тя се стопанисва и управлява в интерес на населението на общината и с грижата на добър стопанин. </w:t>
      </w:r>
    </w:p>
    <w:p w:rsidR="00C97565" w:rsidRPr="0053420B" w:rsidRDefault="00C97565" w:rsidP="00346C0B">
      <w:pPr>
        <w:widowControl w:val="0"/>
        <w:overflowPunct w:val="0"/>
        <w:autoSpaceDE w:val="0"/>
        <w:autoSpaceDN w:val="0"/>
        <w:adjustRightInd w:val="0"/>
        <w:spacing w:after="0" w:line="240" w:lineRule="auto"/>
        <w:ind w:firstLine="707"/>
        <w:jc w:val="both"/>
        <w:rPr>
          <w:rFonts w:ascii="Times New Roman" w:hAnsi="Times New Roman"/>
          <w:sz w:val="24"/>
          <w:szCs w:val="24"/>
        </w:rPr>
      </w:pPr>
      <w:r w:rsidRPr="0053420B">
        <w:rPr>
          <w:rFonts w:ascii="Times New Roman" w:hAnsi="Times New Roman"/>
          <w:sz w:val="24"/>
          <w:szCs w:val="24"/>
        </w:rPr>
        <w:t>Конкретните правомощия на кмета на общината, кметовете на райони и кметските наместници по придобиването, управлението и разпореждането с общинско имущество са регламентирани с Наредба за реда за придобиване, управление и разпореждане с общинско имущество.</w:t>
      </w:r>
    </w:p>
    <w:p w:rsidR="00C97565" w:rsidRPr="0053420B" w:rsidRDefault="00C97565" w:rsidP="00346C0B">
      <w:pPr>
        <w:widowControl w:val="0"/>
        <w:overflowPunct w:val="0"/>
        <w:autoSpaceDE w:val="0"/>
        <w:autoSpaceDN w:val="0"/>
        <w:adjustRightInd w:val="0"/>
        <w:spacing w:after="0" w:line="240" w:lineRule="auto"/>
        <w:ind w:firstLine="707"/>
        <w:jc w:val="both"/>
        <w:rPr>
          <w:rFonts w:ascii="Times New Roman" w:hAnsi="Times New Roman"/>
          <w:sz w:val="24"/>
          <w:szCs w:val="24"/>
        </w:rPr>
      </w:pPr>
      <w:r w:rsidRPr="0053420B">
        <w:rPr>
          <w:rFonts w:ascii="Times New Roman" w:hAnsi="Times New Roman"/>
          <w:sz w:val="24"/>
          <w:szCs w:val="24"/>
        </w:rPr>
        <w:t>Други закони в различна степен свър</w:t>
      </w:r>
      <w:r>
        <w:rPr>
          <w:rFonts w:ascii="Times New Roman" w:hAnsi="Times New Roman"/>
          <w:sz w:val="24"/>
          <w:szCs w:val="24"/>
        </w:rPr>
        <w:t>зани с придобиването, стопанисв</w:t>
      </w:r>
      <w:r w:rsidRPr="0053420B">
        <w:rPr>
          <w:rFonts w:ascii="Times New Roman" w:hAnsi="Times New Roman"/>
          <w:sz w:val="24"/>
          <w:szCs w:val="24"/>
        </w:rPr>
        <w:t>ането и разпореждането с общинска собственост са:</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Конституция на Република България;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Закон за собствеността;</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Закон за държавната собственост;</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местното самоуправление и местната администрация;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собствеността и ползване на земеделските земи;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горите;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пътищата;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водите;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физическото възпитание и спорта;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лечебните заведения;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културното наследство;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устройство на територията;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кадастъра и имотния регистър;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Търговския закон;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юридическите лица с нестопанска цел;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концесиите;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задълженията и договорите;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общинските бюджети;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местните данъци такси;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 xml:space="preserve">Закон за народните читалища; </w:t>
      </w:r>
    </w:p>
    <w:p w:rsidR="00C97565" w:rsidRPr="00602FE9"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Закон за възстановяване на собствеността върху някои отчуждени имоти по ЗТСУ,  Закона за собствеността и др</w:t>
      </w:r>
      <w:r>
        <w:rPr>
          <w:rFonts w:ascii="Times New Roman" w:hAnsi="Times New Roman"/>
          <w:sz w:val="24"/>
          <w:szCs w:val="24"/>
        </w:rPr>
        <w:t>.</w:t>
      </w:r>
      <w:r w:rsidRPr="00602FE9">
        <w:rPr>
          <w:rFonts w:ascii="Times New Roman" w:hAnsi="Times New Roman"/>
          <w:sz w:val="24"/>
          <w:szCs w:val="24"/>
        </w:rPr>
        <w:t xml:space="preserve">; </w:t>
      </w:r>
    </w:p>
    <w:p w:rsidR="00C97565" w:rsidRDefault="00C97565" w:rsidP="004C422E">
      <w:pPr>
        <w:pStyle w:val="ListParagraph"/>
        <w:widowControl w:val="0"/>
        <w:numPr>
          <w:ilvl w:val="0"/>
          <w:numId w:val="35"/>
        </w:numPr>
        <w:tabs>
          <w:tab w:val="left" w:pos="993"/>
        </w:tabs>
        <w:autoSpaceDE w:val="0"/>
        <w:autoSpaceDN w:val="0"/>
        <w:adjustRightInd w:val="0"/>
        <w:spacing w:after="0" w:line="240" w:lineRule="auto"/>
        <w:ind w:hanging="11"/>
        <w:jc w:val="both"/>
        <w:rPr>
          <w:rFonts w:ascii="Times New Roman" w:hAnsi="Times New Roman"/>
          <w:sz w:val="24"/>
          <w:szCs w:val="24"/>
        </w:rPr>
      </w:pPr>
      <w:r w:rsidRPr="00602FE9">
        <w:rPr>
          <w:rFonts w:ascii="Times New Roman" w:hAnsi="Times New Roman"/>
          <w:sz w:val="24"/>
          <w:szCs w:val="24"/>
        </w:rPr>
        <w:t>Други нормативни актове, съдържащи специфични правила по предоставяне на права върху обекти общинска собственост.</w:t>
      </w:r>
    </w:p>
    <w:p w:rsidR="00C97565" w:rsidRDefault="00C97565" w:rsidP="00346C0B">
      <w:pPr>
        <w:widowControl w:val="0"/>
        <w:autoSpaceDE w:val="0"/>
        <w:autoSpaceDN w:val="0"/>
        <w:adjustRightInd w:val="0"/>
        <w:spacing w:after="0" w:line="240" w:lineRule="auto"/>
        <w:jc w:val="both"/>
        <w:rPr>
          <w:rFonts w:ascii="Times New Roman" w:hAnsi="Times New Roman"/>
          <w:sz w:val="24"/>
          <w:szCs w:val="24"/>
        </w:rPr>
      </w:pPr>
    </w:p>
    <w:p w:rsidR="00C97565" w:rsidRDefault="00C97565" w:rsidP="00017C82">
      <w:pPr>
        <w:spacing w:after="0" w:line="240" w:lineRule="auto"/>
        <w:rPr>
          <w:rFonts w:ascii="Times New Roman" w:hAnsi="Times New Roman"/>
          <w:b/>
          <w:sz w:val="24"/>
          <w:szCs w:val="24"/>
        </w:rPr>
      </w:pPr>
    </w:p>
    <w:p w:rsidR="00C97565" w:rsidRDefault="00C97565" w:rsidP="00F96A42">
      <w:pPr>
        <w:spacing w:after="0" w:line="240" w:lineRule="auto"/>
        <w:rPr>
          <w:rFonts w:ascii="Times New Roman" w:hAnsi="Times New Roman"/>
          <w:b/>
          <w:sz w:val="24"/>
          <w:szCs w:val="24"/>
          <w:u w:val="single"/>
        </w:rPr>
      </w:pPr>
    </w:p>
    <w:p w:rsidR="00C97565" w:rsidRPr="00670FA1" w:rsidRDefault="00562B23" w:rsidP="00562B23">
      <w:pPr>
        <w:spacing w:after="0" w:line="240" w:lineRule="auto"/>
        <w:ind w:left="360"/>
        <w:rPr>
          <w:rFonts w:ascii="Times New Roman" w:hAnsi="Times New Roman"/>
          <w:b/>
          <w:sz w:val="24"/>
          <w:szCs w:val="24"/>
          <w:u w:val="single"/>
        </w:rPr>
      </w:pPr>
      <w:r>
        <w:rPr>
          <w:rFonts w:ascii="Times New Roman" w:hAnsi="Times New Roman"/>
          <w:b/>
          <w:sz w:val="24"/>
          <w:szCs w:val="24"/>
          <w:u w:val="single"/>
          <w:lang w:val="en-US"/>
        </w:rPr>
        <w:lastRenderedPageBreak/>
        <w:t>I.</w:t>
      </w:r>
      <w:r w:rsidR="00C97565" w:rsidRPr="00670FA1">
        <w:rPr>
          <w:rFonts w:ascii="Times New Roman" w:hAnsi="Times New Roman"/>
          <w:b/>
          <w:sz w:val="24"/>
          <w:szCs w:val="24"/>
          <w:u w:val="single"/>
        </w:rPr>
        <w:t>ОСНОВНИ ЦЕЛИ, ПРИНЦИПИ И ПРИОРИТЕТИ ЗА ПРИДОБИВАНЕ, УПРАВЛЕНИЕ И РАЗПОРЕЖДАНЕ С ИМОТИ – ОБЩИНСКА СОБСТВЕНОСТ</w:t>
      </w:r>
    </w:p>
    <w:p w:rsidR="00C97565" w:rsidRDefault="00C97565" w:rsidP="00346C0B">
      <w:pPr>
        <w:spacing w:after="0" w:line="240" w:lineRule="auto"/>
        <w:ind w:left="1200"/>
        <w:jc w:val="center"/>
        <w:rPr>
          <w:rFonts w:ascii="Times New Roman" w:hAnsi="Times New Roman"/>
          <w:b/>
          <w:sz w:val="24"/>
          <w:szCs w:val="24"/>
        </w:rPr>
      </w:pPr>
    </w:p>
    <w:p w:rsidR="00C97565" w:rsidRPr="008D4421" w:rsidRDefault="00C97565" w:rsidP="008D4421">
      <w:pPr>
        <w:numPr>
          <w:ilvl w:val="0"/>
          <w:numId w:val="9"/>
        </w:numPr>
        <w:tabs>
          <w:tab w:val="clear" w:pos="720"/>
          <w:tab w:val="num" w:pos="851"/>
        </w:tabs>
        <w:spacing w:after="60" w:line="240" w:lineRule="auto"/>
        <w:ind w:left="0" w:firstLine="567"/>
        <w:jc w:val="both"/>
        <w:rPr>
          <w:rFonts w:ascii="Times New Roman" w:hAnsi="Times New Roman"/>
          <w:b/>
          <w:sz w:val="24"/>
          <w:szCs w:val="24"/>
          <w:u w:val="single"/>
        </w:rPr>
      </w:pPr>
      <w:r>
        <w:rPr>
          <w:rFonts w:ascii="Times New Roman" w:hAnsi="Times New Roman"/>
          <w:b/>
          <w:sz w:val="24"/>
          <w:szCs w:val="24"/>
        </w:rPr>
        <w:t>Основни ц</w:t>
      </w:r>
      <w:r w:rsidRPr="0096126D">
        <w:rPr>
          <w:rFonts w:ascii="Times New Roman" w:hAnsi="Times New Roman"/>
          <w:b/>
          <w:sz w:val="24"/>
          <w:szCs w:val="24"/>
        </w:rPr>
        <w:t>ели</w:t>
      </w:r>
      <w:r>
        <w:rPr>
          <w:rFonts w:ascii="Times New Roman" w:hAnsi="Times New Roman"/>
          <w:b/>
          <w:sz w:val="24"/>
          <w:szCs w:val="24"/>
        </w:rPr>
        <w:t xml:space="preserve"> при </w:t>
      </w:r>
      <w:r w:rsidRPr="00903FCD">
        <w:rPr>
          <w:rFonts w:ascii="Times New Roman" w:hAnsi="Times New Roman"/>
          <w:b/>
          <w:sz w:val="24"/>
          <w:szCs w:val="24"/>
        </w:rPr>
        <w:t>придобиване, управление и разпореждане с имоти – общинска собственост</w:t>
      </w:r>
    </w:p>
    <w:p w:rsidR="00C97565" w:rsidRDefault="00C97565" w:rsidP="00346C0B">
      <w:pPr>
        <w:numPr>
          <w:ilvl w:val="0"/>
          <w:numId w:val="10"/>
        </w:numPr>
        <w:tabs>
          <w:tab w:val="left" w:pos="851"/>
        </w:tabs>
        <w:spacing w:after="0" w:line="240" w:lineRule="auto"/>
        <w:ind w:left="0" w:firstLine="567"/>
        <w:contextualSpacing/>
        <w:jc w:val="both"/>
        <w:rPr>
          <w:rFonts w:ascii="Times New Roman" w:hAnsi="Times New Roman"/>
          <w:sz w:val="24"/>
          <w:szCs w:val="24"/>
        </w:rPr>
      </w:pPr>
      <w:r w:rsidRPr="00475099">
        <w:rPr>
          <w:rFonts w:ascii="Times New Roman" w:hAnsi="Times New Roman"/>
          <w:sz w:val="24"/>
          <w:szCs w:val="24"/>
        </w:rPr>
        <w:t xml:space="preserve">Осигуряване на устойчиво развитие на общината, подобряване на селищната среда, създаване на условия за бизнес, култура, спорт, отдих, туризъм и повишаване на сигурността. </w:t>
      </w:r>
    </w:p>
    <w:p w:rsidR="00C97565" w:rsidRPr="002D347D" w:rsidRDefault="00C97565" w:rsidP="00346C0B">
      <w:pPr>
        <w:numPr>
          <w:ilvl w:val="0"/>
          <w:numId w:val="10"/>
        </w:numPr>
        <w:tabs>
          <w:tab w:val="left" w:pos="851"/>
        </w:tabs>
        <w:spacing w:after="0" w:line="240" w:lineRule="auto"/>
        <w:ind w:left="0" w:firstLine="567"/>
        <w:contextualSpacing/>
        <w:jc w:val="both"/>
        <w:rPr>
          <w:rFonts w:ascii="Times New Roman" w:hAnsi="Times New Roman"/>
          <w:sz w:val="24"/>
          <w:szCs w:val="24"/>
        </w:rPr>
      </w:pPr>
      <w:r w:rsidRPr="002D347D">
        <w:rPr>
          <w:rFonts w:ascii="Times New Roman" w:hAnsi="Times New Roman"/>
          <w:sz w:val="24"/>
          <w:szCs w:val="24"/>
        </w:rPr>
        <w:t>Оптимизиране, подобряване и разширяване на общинската инфраструктура.</w:t>
      </w:r>
    </w:p>
    <w:p w:rsidR="00C97565" w:rsidRPr="00C455F2" w:rsidRDefault="00C97565" w:rsidP="00346C0B">
      <w:pPr>
        <w:pStyle w:val="ListParagraph"/>
        <w:numPr>
          <w:ilvl w:val="0"/>
          <w:numId w:val="10"/>
        </w:numPr>
        <w:tabs>
          <w:tab w:val="left" w:pos="851"/>
        </w:tabs>
        <w:spacing w:after="0" w:line="240" w:lineRule="auto"/>
        <w:ind w:left="0" w:firstLine="567"/>
        <w:jc w:val="both"/>
        <w:rPr>
          <w:rFonts w:ascii="Times New Roman" w:hAnsi="Times New Roman"/>
          <w:sz w:val="24"/>
          <w:szCs w:val="24"/>
        </w:rPr>
      </w:pPr>
      <w:r w:rsidRPr="00C455F2">
        <w:rPr>
          <w:rFonts w:ascii="Times New Roman" w:hAnsi="Times New Roman"/>
          <w:sz w:val="24"/>
          <w:szCs w:val="24"/>
        </w:rPr>
        <w:t>Пълно идентифициране на обема на общинската собственост и анализ на състоянието към момента</w:t>
      </w:r>
      <w:r>
        <w:rPr>
          <w:rFonts w:ascii="Times New Roman" w:hAnsi="Times New Roman"/>
          <w:sz w:val="24"/>
          <w:szCs w:val="24"/>
        </w:rPr>
        <w:t>.</w:t>
      </w:r>
    </w:p>
    <w:p w:rsidR="00C97565" w:rsidRPr="00C455F2" w:rsidRDefault="00C97565" w:rsidP="00346C0B">
      <w:pPr>
        <w:pStyle w:val="ListParagraph"/>
        <w:numPr>
          <w:ilvl w:val="0"/>
          <w:numId w:val="10"/>
        </w:numPr>
        <w:tabs>
          <w:tab w:val="left" w:pos="851"/>
        </w:tabs>
        <w:spacing w:after="0" w:line="240" w:lineRule="auto"/>
        <w:ind w:left="0" w:firstLine="567"/>
        <w:jc w:val="both"/>
        <w:rPr>
          <w:rFonts w:ascii="Times New Roman" w:hAnsi="Times New Roman"/>
          <w:sz w:val="24"/>
          <w:szCs w:val="24"/>
        </w:rPr>
      </w:pPr>
      <w:r w:rsidRPr="00C455F2">
        <w:rPr>
          <w:rFonts w:ascii="Times New Roman" w:hAnsi="Times New Roman"/>
          <w:sz w:val="24"/>
          <w:szCs w:val="24"/>
        </w:rPr>
        <w:t>Идентифициране възможностите за развитие</w:t>
      </w:r>
      <w:r>
        <w:rPr>
          <w:rFonts w:ascii="Times New Roman" w:hAnsi="Times New Roman"/>
          <w:sz w:val="24"/>
          <w:szCs w:val="24"/>
        </w:rPr>
        <w:t xml:space="preserve"> </w:t>
      </w:r>
      <w:r w:rsidRPr="00C455F2">
        <w:rPr>
          <w:rFonts w:ascii="Times New Roman" w:hAnsi="Times New Roman"/>
          <w:sz w:val="24"/>
          <w:szCs w:val="24"/>
        </w:rPr>
        <w:t>и проблемите, свързани с управлението, стопанисването и опазване на общинската собственост.</w:t>
      </w:r>
    </w:p>
    <w:p w:rsidR="00C97565" w:rsidRPr="00C455F2" w:rsidRDefault="00C97565" w:rsidP="00346C0B">
      <w:pPr>
        <w:pStyle w:val="ListParagraph"/>
        <w:numPr>
          <w:ilvl w:val="0"/>
          <w:numId w:val="10"/>
        </w:numPr>
        <w:tabs>
          <w:tab w:val="left" w:pos="851"/>
        </w:tabs>
        <w:spacing w:after="0" w:line="240" w:lineRule="auto"/>
        <w:ind w:left="0" w:firstLine="567"/>
        <w:jc w:val="both"/>
        <w:rPr>
          <w:rFonts w:ascii="Times New Roman" w:hAnsi="Times New Roman"/>
          <w:sz w:val="24"/>
          <w:szCs w:val="24"/>
        </w:rPr>
      </w:pPr>
      <w:r w:rsidRPr="00C455F2">
        <w:rPr>
          <w:rFonts w:ascii="Times New Roman" w:hAnsi="Times New Roman"/>
          <w:sz w:val="24"/>
          <w:szCs w:val="24"/>
        </w:rPr>
        <w:t>Гарантиране на ефективно управление и повишаване на приходите от управлението на общинската собственост.</w:t>
      </w:r>
    </w:p>
    <w:p w:rsidR="00C97565" w:rsidRPr="00C455F2" w:rsidRDefault="00C97565" w:rsidP="00346C0B">
      <w:pPr>
        <w:pStyle w:val="ListParagraph"/>
        <w:numPr>
          <w:ilvl w:val="0"/>
          <w:numId w:val="10"/>
        </w:numPr>
        <w:tabs>
          <w:tab w:val="left" w:pos="851"/>
        </w:tabs>
        <w:spacing w:after="0" w:line="240" w:lineRule="auto"/>
        <w:ind w:left="0" w:firstLine="567"/>
        <w:jc w:val="both"/>
        <w:rPr>
          <w:rFonts w:ascii="Times New Roman" w:hAnsi="Times New Roman"/>
          <w:sz w:val="24"/>
          <w:szCs w:val="24"/>
        </w:rPr>
      </w:pPr>
      <w:r w:rsidRPr="00C455F2">
        <w:rPr>
          <w:rFonts w:ascii="Times New Roman" w:hAnsi="Times New Roman"/>
          <w:sz w:val="24"/>
          <w:szCs w:val="24"/>
        </w:rPr>
        <w:t>Повишаване качеството на публичните услуги и засилване прозрачността в дейността на местните власти и общинската администрация при реализацията на политиката за управление и разпореждане с общинска собственост и при осъществяване на дейности по придобиването й</w:t>
      </w:r>
      <w:r>
        <w:rPr>
          <w:rFonts w:ascii="Times New Roman" w:hAnsi="Times New Roman"/>
          <w:sz w:val="24"/>
          <w:szCs w:val="24"/>
        </w:rPr>
        <w:t>.</w:t>
      </w:r>
    </w:p>
    <w:p w:rsidR="00C97565" w:rsidRDefault="00C97565" w:rsidP="001D31B5">
      <w:pPr>
        <w:spacing w:after="0" w:line="240" w:lineRule="auto"/>
        <w:rPr>
          <w:rFonts w:ascii="Times New Roman" w:hAnsi="Times New Roman"/>
          <w:b/>
          <w:sz w:val="24"/>
          <w:szCs w:val="24"/>
        </w:rPr>
      </w:pPr>
    </w:p>
    <w:p w:rsidR="00C97565" w:rsidRPr="008D4421" w:rsidRDefault="00C97565" w:rsidP="008D4421">
      <w:pPr>
        <w:numPr>
          <w:ilvl w:val="0"/>
          <w:numId w:val="9"/>
        </w:numPr>
        <w:tabs>
          <w:tab w:val="clear" w:pos="720"/>
          <w:tab w:val="num" w:pos="851"/>
        </w:tabs>
        <w:spacing w:after="60" w:line="240" w:lineRule="auto"/>
        <w:ind w:left="0" w:firstLine="567"/>
        <w:jc w:val="both"/>
        <w:rPr>
          <w:rFonts w:ascii="Times New Roman" w:hAnsi="Times New Roman"/>
          <w:b/>
          <w:sz w:val="24"/>
          <w:szCs w:val="24"/>
        </w:rPr>
      </w:pPr>
      <w:r>
        <w:rPr>
          <w:rFonts w:ascii="Times New Roman" w:hAnsi="Times New Roman"/>
          <w:b/>
          <w:sz w:val="24"/>
          <w:szCs w:val="24"/>
        </w:rPr>
        <w:t xml:space="preserve">Принципи </w:t>
      </w:r>
      <w:r w:rsidRPr="00E94917">
        <w:rPr>
          <w:rFonts w:ascii="Times New Roman" w:hAnsi="Times New Roman"/>
          <w:b/>
          <w:sz w:val="24"/>
          <w:szCs w:val="24"/>
        </w:rPr>
        <w:t>при придобиване, управление и разпореждане с имоти – общинска собственост</w:t>
      </w:r>
    </w:p>
    <w:p w:rsidR="00C97565" w:rsidRPr="0096126D" w:rsidRDefault="00C97565" w:rsidP="00346C0B">
      <w:pPr>
        <w:pStyle w:val="ListParagraph"/>
        <w:numPr>
          <w:ilvl w:val="0"/>
          <w:numId w:val="10"/>
        </w:numPr>
        <w:tabs>
          <w:tab w:val="left" w:pos="851"/>
        </w:tabs>
        <w:spacing w:after="0" w:line="240" w:lineRule="auto"/>
        <w:ind w:left="0" w:firstLine="567"/>
        <w:jc w:val="both"/>
        <w:rPr>
          <w:rFonts w:ascii="Times New Roman" w:hAnsi="Times New Roman"/>
          <w:b/>
          <w:sz w:val="24"/>
          <w:szCs w:val="24"/>
        </w:rPr>
      </w:pPr>
      <w:r w:rsidRPr="0096126D">
        <w:rPr>
          <w:rFonts w:ascii="Times New Roman" w:hAnsi="Times New Roman"/>
          <w:b/>
          <w:sz w:val="24"/>
          <w:szCs w:val="24"/>
        </w:rPr>
        <w:t>Законосъобразност</w:t>
      </w:r>
    </w:p>
    <w:p w:rsidR="00C97565" w:rsidRPr="0096126D" w:rsidRDefault="00C97565" w:rsidP="008D4421">
      <w:pPr>
        <w:spacing w:after="120" w:line="240" w:lineRule="auto"/>
        <w:ind w:firstLine="567"/>
        <w:jc w:val="both"/>
        <w:rPr>
          <w:rFonts w:ascii="Times New Roman" w:hAnsi="Times New Roman"/>
          <w:sz w:val="24"/>
          <w:szCs w:val="24"/>
        </w:rPr>
      </w:pPr>
      <w:r w:rsidRPr="0096126D">
        <w:rPr>
          <w:rFonts w:ascii="Times New Roman" w:hAnsi="Times New Roman"/>
          <w:sz w:val="24"/>
          <w:szCs w:val="24"/>
        </w:rPr>
        <w:t>Общинският съвет, кметът на общината, кметовете на кметствата и кметските наместници действат в рамките на правомощията си, установени от закона и подзаконовите нормативни актове. Актовете за придобиване, управление и разпореждане с общинско имущество се издават за целите, на основанията и по реда, предвиден в закона.</w:t>
      </w:r>
    </w:p>
    <w:p w:rsidR="00C97565" w:rsidRPr="0096126D" w:rsidRDefault="00C97565" w:rsidP="00346C0B">
      <w:pPr>
        <w:pStyle w:val="ListParagraph"/>
        <w:numPr>
          <w:ilvl w:val="0"/>
          <w:numId w:val="10"/>
        </w:numPr>
        <w:tabs>
          <w:tab w:val="left" w:pos="851"/>
        </w:tabs>
        <w:spacing w:after="0" w:line="240" w:lineRule="auto"/>
        <w:ind w:left="0" w:firstLine="567"/>
        <w:jc w:val="both"/>
        <w:rPr>
          <w:rFonts w:ascii="Times New Roman" w:hAnsi="Times New Roman"/>
          <w:sz w:val="24"/>
          <w:szCs w:val="24"/>
        </w:rPr>
      </w:pPr>
      <w:r>
        <w:rPr>
          <w:rFonts w:ascii="Times New Roman" w:hAnsi="Times New Roman"/>
          <w:b/>
          <w:sz w:val="24"/>
          <w:szCs w:val="24"/>
        </w:rPr>
        <w:t>Приоритетност</w:t>
      </w:r>
      <w:r w:rsidRPr="0096126D">
        <w:rPr>
          <w:rFonts w:ascii="Times New Roman" w:hAnsi="Times New Roman"/>
          <w:b/>
          <w:sz w:val="24"/>
          <w:szCs w:val="24"/>
        </w:rPr>
        <w:t xml:space="preserve"> на обществения интерес</w:t>
      </w:r>
    </w:p>
    <w:p w:rsidR="00C97565" w:rsidRPr="008D4421" w:rsidRDefault="00C97565" w:rsidP="002204FE">
      <w:pPr>
        <w:spacing w:after="120" w:line="240" w:lineRule="auto"/>
        <w:ind w:firstLine="567"/>
        <w:jc w:val="both"/>
        <w:rPr>
          <w:rFonts w:ascii="Times New Roman" w:hAnsi="Times New Roman"/>
          <w:sz w:val="24"/>
          <w:szCs w:val="24"/>
        </w:rPr>
      </w:pPr>
      <w:r w:rsidRPr="0096126D">
        <w:rPr>
          <w:rFonts w:ascii="Times New Roman" w:hAnsi="Times New Roman"/>
          <w:sz w:val="24"/>
          <w:szCs w:val="24"/>
        </w:rPr>
        <w:t>При упражняване на правомощията си по придобиване,  управление и разпореждане с общинско имущество, органите приоритетно следят за защита на обществения интерес. Имотите и вещите –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C97565" w:rsidRPr="0096126D" w:rsidRDefault="00C97565" w:rsidP="00346C0B">
      <w:pPr>
        <w:pStyle w:val="ListParagraph"/>
        <w:numPr>
          <w:ilvl w:val="0"/>
          <w:numId w:val="10"/>
        </w:numPr>
        <w:tabs>
          <w:tab w:val="left" w:pos="851"/>
        </w:tabs>
        <w:spacing w:after="0" w:line="240" w:lineRule="auto"/>
        <w:ind w:left="0" w:firstLine="567"/>
        <w:jc w:val="both"/>
        <w:rPr>
          <w:rFonts w:ascii="Times New Roman" w:hAnsi="Times New Roman"/>
          <w:sz w:val="24"/>
          <w:szCs w:val="24"/>
        </w:rPr>
      </w:pPr>
      <w:r w:rsidRPr="0096126D">
        <w:rPr>
          <w:rFonts w:ascii="Times New Roman" w:hAnsi="Times New Roman"/>
          <w:b/>
          <w:sz w:val="24"/>
          <w:szCs w:val="24"/>
        </w:rPr>
        <w:t>Публичност</w:t>
      </w:r>
    </w:p>
    <w:p w:rsidR="00C97565" w:rsidRPr="0096126D" w:rsidRDefault="00C97565" w:rsidP="002204FE">
      <w:pPr>
        <w:spacing w:after="120" w:line="240" w:lineRule="auto"/>
        <w:ind w:firstLine="567"/>
        <w:jc w:val="both"/>
        <w:rPr>
          <w:rFonts w:ascii="Times New Roman" w:hAnsi="Times New Roman"/>
          <w:sz w:val="24"/>
          <w:szCs w:val="24"/>
        </w:rPr>
      </w:pPr>
      <w:r w:rsidRPr="0096126D">
        <w:rPr>
          <w:rFonts w:ascii="Times New Roman" w:hAnsi="Times New Roman"/>
          <w:sz w:val="24"/>
          <w:szCs w:val="24"/>
        </w:rPr>
        <w:t>При придобиване, управление и разпореждане с общинското имущество органите са длъжни да осигуряват откритост, достоверност и пълнота на информацията в рамките на закона.</w:t>
      </w:r>
    </w:p>
    <w:p w:rsidR="00C97565" w:rsidRPr="0096126D" w:rsidRDefault="00C97565" w:rsidP="00346C0B">
      <w:pPr>
        <w:pStyle w:val="ListParagraph"/>
        <w:numPr>
          <w:ilvl w:val="0"/>
          <w:numId w:val="10"/>
        </w:numPr>
        <w:tabs>
          <w:tab w:val="left" w:pos="851"/>
        </w:tabs>
        <w:spacing w:after="0" w:line="240" w:lineRule="auto"/>
        <w:ind w:left="0" w:firstLine="567"/>
        <w:jc w:val="both"/>
        <w:rPr>
          <w:rFonts w:ascii="Times New Roman" w:hAnsi="Times New Roman"/>
          <w:b/>
          <w:sz w:val="24"/>
          <w:szCs w:val="24"/>
        </w:rPr>
      </w:pPr>
      <w:r w:rsidRPr="0096126D">
        <w:rPr>
          <w:rFonts w:ascii="Times New Roman" w:hAnsi="Times New Roman"/>
          <w:b/>
          <w:sz w:val="24"/>
          <w:szCs w:val="24"/>
        </w:rPr>
        <w:t>Целесъобразност</w:t>
      </w:r>
    </w:p>
    <w:p w:rsidR="00C97565" w:rsidRPr="0096126D" w:rsidRDefault="00C97565" w:rsidP="002204FE">
      <w:pPr>
        <w:spacing w:after="120" w:line="240" w:lineRule="auto"/>
        <w:ind w:firstLine="567"/>
        <w:jc w:val="both"/>
        <w:rPr>
          <w:rFonts w:ascii="Times New Roman" w:hAnsi="Times New Roman"/>
          <w:sz w:val="24"/>
          <w:szCs w:val="24"/>
        </w:rPr>
      </w:pPr>
      <w:r w:rsidRPr="0096126D">
        <w:rPr>
          <w:rFonts w:ascii="Times New Roman" w:hAnsi="Times New Roman"/>
          <w:sz w:val="24"/>
          <w:szCs w:val="24"/>
        </w:rPr>
        <w:t>Органите са длъжни да вземат решение за придобиване на общинската собственост по целесъобразност, при спазване на закона и установените в тази стратегия принципи, цели и приоритети. Същият принцип се прилага и при управление и разпореждане с общинско имущество.</w:t>
      </w:r>
    </w:p>
    <w:p w:rsidR="00C97565" w:rsidRPr="0096126D" w:rsidRDefault="00C97565" w:rsidP="00346C0B">
      <w:pPr>
        <w:pStyle w:val="ListParagraph"/>
        <w:numPr>
          <w:ilvl w:val="0"/>
          <w:numId w:val="10"/>
        </w:numPr>
        <w:tabs>
          <w:tab w:val="left" w:pos="851"/>
        </w:tabs>
        <w:spacing w:after="0" w:line="240" w:lineRule="auto"/>
        <w:ind w:left="0" w:firstLine="567"/>
        <w:jc w:val="both"/>
        <w:rPr>
          <w:rFonts w:ascii="Times New Roman" w:hAnsi="Times New Roman"/>
          <w:b/>
          <w:sz w:val="24"/>
          <w:szCs w:val="24"/>
        </w:rPr>
      </w:pPr>
      <w:r w:rsidRPr="0096126D">
        <w:rPr>
          <w:rFonts w:ascii="Times New Roman" w:hAnsi="Times New Roman"/>
          <w:b/>
          <w:sz w:val="24"/>
          <w:szCs w:val="24"/>
        </w:rPr>
        <w:t xml:space="preserve">Състезателност при </w:t>
      </w:r>
      <w:r>
        <w:rPr>
          <w:rFonts w:ascii="Times New Roman" w:hAnsi="Times New Roman"/>
          <w:b/>
          <w:sz w:val="24"/>
          <w:szCs w:val="24"/>
        </w:rPr>
        <w:t xml:space="preserve">управлението и </w:t>
      </w:r>
      <w:r w:rsidRPr="0096126D">
        <w:rPr>
          <w:rFonts w:ascii="Times New Roman" w:hAnsi="Times New Roman"/>
          <w:b/>
          <w:sz w:val="24"/>
          <w:szCs w:val="24"/>
        </w:rPr>
        <w:t>разпореждането</w:t>
      </w:r>
    </w:p>
    <w:p w:rsidR="00C97565" w:rsidRPr="00826E5A" w:rsidRDefault="00C97565" w:rsidP="00826E5A">
      <w:pPr>
        <w:spacing w:after="120" w:line="240" w:lineRule="auto"/>
        <w:ind w:firstLine="567"/>
        <w:jc w:val="both"/>
        <w:rPr>
          <w:rFonts w:ascii="Times New Roman" w:hAnsi="Times New Roman"/>
          <w:sz w:val="24"/>
          <w:szCs w:val="24"/>
        </w:rPr>
      </w:pPr>
      <w:r w:rsidRPr="0096126D">
        <w:rPr>
          <w:rFonts w:ascii="Times New Roman" w:hAnsi="Times New Roman"/>
          <w:sz w:val="24"/>
          <w:szCs w:val="24"/>
        </w:rPr>
        <w:t>Разпореждането с общинско имущество се извършва след провеждането на публичен търг или публично оповестен конкурс по ред и начин, определен в Наредбата по чл.</w:t>
      </w:r>
      <w:r>
        <w:rPr>
          <w:rFonts w:ascii="Times New Roman" w:hAnsi="Times New Roman"/>
          <w:sz w:val="24"/>
          <w:szCs w:val="24"/>
        </w:rPr>
        <w:t xml:space="preserve"> </w:t>
      </w:r>
      <w:r w:rsidRPr="0096126D">
        <w:rPr>
          <w:rFonts w:ascii="Times New Roman" w:hAnsi="Times New Roman"/>
          <w:sz w:val="24"/>
          <w:szCs w:val="24"/>
        </w:rPr>
        <w:t>8, ал. 2 от Закона за общинската собственост.</w:t>
      </w:r>
    </w:p>
    <w:p w:rsidR="00C97565" w:rsidRPr="002204FE" w:rsidRDefault="00C97565" w:rsidP="002204FE">
      <w:pPr>
        <w:numPr>
          <w:ilvl w:val="0"/>
          <w:numId w:val="9"/>
        </w:numPr>
        <w:tabs>
          <w:tab w:val="clear" w:pos="720"/>
          <w:tab w:val="num" w:pos="851"/>
        </w:tabs>
        <w:spacing w:after="60" w:line="240" w:lineRule="auto"/>
        <w:ind w:left="0" w:firstLine="567"/>
        <w:jc w:val="both"/>
        <w:rPr>
          <w:rFonts w:ascii="Times New Roman" w:hAnsi="Times New Roman"/>
          <w:b/>
          <w:sz w:val="24"/>
          <w:szCs w:val="24"/>
        </w:rPr>
      </w:pPr>
      <w:r>
        <w:rPr>
          <w:rFonts w:ascii="Times New Roman" w:hAnsi="Times New Roman"/>
          <w:b/>
          <w:sz w:val="24"/>
          <w:szCs w:val="24"/>
        </w:rPr>
        <w:lastRenderedPageBreak/>
        <w:t xml:space="preserve">Приоритети </w:t>
      </w:r>
      <w:r w:rsidRPr="00E94917">
        <w:rPr>
          <w:rFonts w:ascii="Times New Roman" w:hAnsi="Times New Roman"/>
          <w:b/>
          <w:sz w:val="24"/>
          <w:szCs w:val="24"/>
        </w:rPr>
        <w:t>при придобиване, управление и разпореждане с имоти – общинска собственост</w:t>
      </w:r>
    </w:p>
    <w:p w:rsidR="00C97565" w:rsidRDefault="00C97565" w:rsidP="000E40B5">
      <w:pPr>
        <w:pStyle w:val="ListParagraph"/>
        <w:numPr>
          <w:ilvl w:val="0"/>
          <w:numId w:val="10"/>
        </w:numPr>
        <w:tabs>
          <w:tab w:val="left" w:pos="851"/>
        </w:tabs>
        <w:spacing w:after="120" w:line="240" w:lineRule="auto"/>
        <w:ind w:left="0" w:firstLine="567"/>
        <w:jc w:val="both"/>
        <w:rPr>
          <w:rFonts w:ascii="Times New Roman" w:hAnsi="Times New Roman"/>
          <w:sz w:val="24"/>
          <w:szCs w:val="24"/>
        </w:rPr>
      </w:pPr>
      <w:r w:rsidRPr="0061190E">
        <w:rPr>
          <w:rFonts w:ascii="Times New Roman" w:hAnsi="Times New Roman"/>
          <w:sz w:val="24"/>
          <w:szCs w:val="24"/>
        </w:rPr>
        <w:t>Ефективно управление и разпореждане с общинска собственост</w:t>
      </w:r>
      <w:r>
        <w:rPr>
          <w:rFonts w:ascii="Times New Roman" w:hAnsi="Times New Roman"/>
          <w:sz w:val="24"/>
          <w:szCs w:val="24"/>
        </w:rPr>
        <w:t>.</w:t>
      </w:r>
    </w:p>
    <w:p w:rsidR="00C97565" w:rsidRPr="0061190E" w:rsidRDefault="00C97565" w:rsidP="000E40B5">
      <w:pPr>
        <w:pStyle w:val="ListParagraph"/>
        <w:numPr>
          <w:ilvl w:val="0"/>
          <w:numId w:val="10"/>
        </w:numPr>
        <w:tabs>
          <w:tab w:val="left" w:pos="851"/>
        </w:tabs>
        <w:spacing w:after="120" w:line="240" w:lineRule="auto"/>
        <w:ind w:left="0" w:firstLine="567"/>
        <w:jc w:val="both"/>
        <w:rPr>
          <w:rFonts w:ascii="Times New Roman" w:hAnsi="Times New Roman"/>
          <w:sz w:val="24"/>
          <w:szCs w:val="24"/>
        </w:rPr>
      </w:pPr>
      <w:r>
        <w:rPr>
          <w:rFonts w:ascii="Times New Roman" w:hAnsi="Times New Roman"/>
          <w:sz w:val="24"/>
          <w:szCs w:val="24"/>
        </w:rPr>
        <w:t>О</w:t>
      </w:r>
      <w:r w:rsidRPr="0061190E">
        <w:rPr>
          <w:rFonts w:ascii="Times New Roman" w:hAnsi="Times New Roman"/>
          <w:sz w:val="24"/>
          <w:szCs w:val="24"/>
        </w:rPr>
        <w:t>сигуряване на прозрачност при управлението на общинската собственост</w:t>
      </w:r>
      <w:r>
        <w:rPr>
          <w:rFonts w:ascii="Times New Roman" w:hAnsi="Times New Roman"/>
          <w:sz w:val="24"/>
          <w:szCs w:val="24"/>
        </w:rPr>
        <w:t>.</w:t>
      </w:r>
    </w:p>
    <w:p w:rsidR="00C97565" w:rsidRDefault="00C97565" w:rsidP="000E40B5">
      <w:pPr>
        <w:pStyle w:val="ListParagraph"/>
        <w:numPr>
          <w:ilvl w:val="0"/>
          <w:numId w:val="10"/>
        </w:numPr>
        <w:tabs>
          <w:tab w:val="left" w:pos="851"/>
        </w:tabs>
        <w:spacing w:after="120" w:line="240" w:lineRule="auto"/>
        <w:ind w:left="0" w:firstLine="567"/>
        <w:jc w:val="both"/>
        <w:rPr>
          <w:rFonts w:ascii="Times New Roman" w:hAnsi="Times New Roman"/>
          <w:sz w:val="24"/>
          <w:szCs w:val="24"/>
        </w:rPr>
      </w:pPr>
      <w:r w:rsidRPr="0061190E">
        <w:rPr>
          <w:rFonts w:ascii="Times New Roman" w:hAnsi="Times New Roman"/>
          <w:sz w:val="24"/>
          <w:szCs w:val="24"/>
        </w:rPr>
        <w:t>Привличане на средства от държавата, както и по европейските програми за реконструкция и модернизация на общинската собственост в сферата на инфраструктурата, образованието, здравеопазването, социалните дейности и др.</w:t>
      </w:r>
      <w:r>
        <w:rPr>
          <w:rFonts w:ascii="Times New Roman" w:hAnsi="Times New Roman"/>
          <w:sz w:val="24"/>
          <w:szCs w:val="24"/>
        </w:rPr>
        <w:t xml:space="preserve"> </w:t>
      </w:r>
    </w:p>
    <w:p w:rsidR="00C97565" w:rsidRPr="0096126D" w:rsidRDefault="00C97565" w:rsidP="000E40B5">
      <w:pPr>
        <w:pStyle w:val="ListParagraph"/>
        <w:numPr>
          <w:ilvl w:val="0"/>
          <w:numId w:val="10"/>
        </w:numPr>
        <w:tabs>
          <w:tab w:val="left" w:pos="851"/>
        </w:tabs>
        <w:spacing w:after="120" w:line="240" w:lineRule="auto"/>
        <w:ind w:left="0" w:firstLine="567"/>
        <w:jc w:val="both"/>
        <w:rPr>
          <w:rFonts w:ascii="Times New Roman" w:hAnsi="Times New Roman"/>
          <w:sz w:val="24"/>
          <w:szCs w:val="24"/>
        </w:rPr>
      </w:pPr>
      <w:r>
        <w:rPr>
          <w:rFonts w:ascii="Times New Roman" w:hAnsi="Times New Roman"/>
          <w:sz w:val="24"/>
          <w:szCs w:val="24"/>
        </w:rPr>
        <w:t>Цялостно устройствено планиране за ефективно управление и разпореждане с имотите – общинска собственост.</w:t>
      </w:r>
    </w:p>
    <w:p w:rsidR="00C97565" w:rsidRPr="000E40B5" w:rsidRDefault="00C97565" w:rsidP="000E40B5">
      <w:pPr>
        <w:pStyle w:val="ListParagraph"/>
        <w:numPr>
          <w:ilvl w:val="0"/>
          <w:numId w:val="10"/>
        </w:numPr>
        <w:tabs>
          <w:tab w:val="left" w:pos="851"/>
        </w:tabs>
        <w:spacing w:after="120" w:line="240" w:lineRule="auto"/>
        <w:ind w:left="0" w:firstLine="567"/>
        <w:jc w:val="both"/>
        <w:rPr>
          <w:rFonts w:ascii="Times New Roman" w:hAnsi="Times New Roman"/>
          <w:sz w:val="24"/>
          <w:szCs w:val="24"/>
        </w:rPr>
      </w:pPr>
      <w:r w:rsidRPr="0061190E">
        <w:rPr>
          <w:rFonts w:ascii="Times New Roman" w:hAnsi="Times New Roman"/>
          <w:sz w:val="24"/>
          <w:szCs w:val="24"/>
        </w:rPr>
        <w:t>Стимулиране</w:t>
      </w:r>
      <w:r>
        <w:rPr>
          <w:rFonts w:ascii="Times New Roman" w:hAnsi="Times New Roman"/>
          <w:sz w:val="24"/>
          <w:szCs w:val="24"/>
        </w:rPr>
        <w:t xml:space="preserve"> на инвестиционната активност. </w:t>
      </w:r>
    </w:p>
    <w:p w:rsidR="00C97565" w:rsidRPr="0061190E" w:rsidRDefault="00C97565" w:rsidP="000C7D52">
      <w:pPr>
        <w:pStyle w:val="ListParagraph"/>
        <w:numPr>
          <w:ilvl w:val="0"/>
          <w:numId w:val="10"/>
        </w:numPr>
        <w:tabs>
          <w:tab w:val="left" w:pos="851"/>
        </w:tabs>
        <w:spacing w:after="120" w:line="240" w:lineRule="auto"/>
        <w:ind w:left="0" w:firstLine="567"/>
        <w:jc w:val="both"/>
        <w:rPr>
          <w:rFonts w:ascii="Times New Roman" w:hAnsi="Times New Roman"/>
          <w:sz w:val="24"/>
          <w:szCs w:val="24"/>
        </w:rPr>
      </w:pPr>
      <w:r w:rsidRPr="0061190E">
        <w:rPr>
          <w:rFonts w:ascii="Times New Roman" w:hAnsi="Times New Roman"/>
          <w:sz w:val="24"/>
          <w:szCs w:val="24"/>
        </w:rPr>
        <w:t>Устойчиво управление на земеделските земи и горите от общинския поземлен и горски фонд</w:t>
      </w:r>
      <w:r>
        <w:rPr>
          <w:rFonts w:ascii="Times New Roman" w:hAnsi="Times New Roman"/>
          <w:sz w:val="24"/>
          <w:szCs w:val="24"/>
        </w:rPr>
        <w:t>.</w:t>
      </w:r>
    </w:p>
    <w:p w:rsidR="00C97565" w:rsidRDefault="00C97565" w:rsidP="00346C0B">
      <w:pPr>
        <w:spacing w:after="0" w:line="240" w:lineRule="auto"/>
        <w:jc w:val="both"/>
        <w:rPr>
          <w:rFonts w:ascii="Times New Roman" w:hAnsi="Times New Roman"/>
          <w:b/>
          <w:sz w:val="24"/>
          <w:szCs w:val="24"/>
        </w:rPr>
      </w:pPr>
    </w:p>
    <w:p w:rsidR="00C97565" w:rsidRPr="00670FA1" w:rsidRDefault="00562B23" w:rsidP="00F96A42">
      <w:pPr>
        <w:spacing w:after="0" w:line="240" w:lineRule="auto"/>
        <w:jc w:val="center"/>
        <w:rPr>
          <w:rFonts w:ascii="Times New Roman" w:hAnsi="Times New Roman"/>
          <w:b/>
          <w:sz w:val="24"/>
          <w:szCs w:val="24"/>
          <w:u w:val="single"/>
        </w:rPr>
      </w:pPr>
      <w:r>
        <w:rPr>
          <w:rFonts w:ascii="Times New Roman" w:hAnsi="Times New Roman"/>
          <w:b/>
          <w:sz w:val="24"/>
          <w:szCs w:val="24"/>
          <w:u w:val="single"/>
          <w:lang w:val="en-US"/>
        </w:rPr>
        <w:t>II.</w:t>
      </w:r>
      <w:r w:rsidR="00C97565">
        <w:rPr>
          <w:rFonts w:ascii="Times New Roman" w:hAnsi="Times New Roman"/>
          <w:b/>
          <w:sz w:val="24"/>
          <w:szCs w:val="24"/>
          <w:u w:val="single"/>
        </w:rPr>
        <w:t>ОСНОВНИ ХАРАКТЕРИСТИКИ НА ОТДЕЛНИТЕ ВИДОВЕ ИМОТИ, КОИТО МОГАТ ДА СЕ ПРЕДОСТАВЯТ ПОД НАЕМ ИЛИ ДА БЪДАТ ПРЕДМЕТ НА РАЗПОРЕЖДАНЕ</w:t>
      </w:r>
    </w:p>
    <w:p w:rsidR="00C97565" w:rsidRDefault="00C97565" w:rsidP="00346C0B">
      <w:pPr>
        <w:spacing w:after="0" w:line="240" w:lineRule="auto"/>
        <w:ind w:firstLine="709"/>
        <w:jc w:val="both"/>
        <w:rPr>
          <w:rFonts w:ascii="Times New Roman" w:hAnsi="Times New Roman"/>
          <w:b/>
          <w:sz w:val="24"/>
          <w:szCs w:val="24"/>
        </w:rPr>
      </w:pPr>
    </w:p>
    <w:p w:rsidR="00C97565" w:rsidRPr="00CC343C" w:rsidRDefault="00C97565" w:rsidP="00CC343C">
      <w:pPr>
        <w:pStyle w:val="ListParagraph"/>
        <w:numPr>
          <w:ilvl w:val="0"/>
          <w:numId w:val="34"/>
        </w:numPr>
        <w:spacing w:after="120" w:line="240" w:lineRule="auto"/>
        <w:ind w:left="1066" w:hanging="357"/>
        <w:jc w:val="both"/>
        <w:rPr>
          <w:rFonts w:ascii="Times New Roman" w:hAnsi="Times New Roman"/>
          <w:b/>
          <w:sz w:val="24"/>
          <w:szCs w:val="24"/>
        </w:rPr>
      </w:pPr>
      <w:r w:rsidRPr="008B0FA2">
        <w:rPr>
          <w:rFonts w:ascii="Times New Roman" w:hAnsi="Times New Roman"/>
          <w:b/>
          <w:sz w:val="24"/>
          <w:szCs w:val="24"/>
        </w:rPr>
        <w:t>Нежилищни имоти</w:t>
      </w:r>
    </w:p>
    <w:p w:rsidR="00C97565" w:rsidRPr="00DF5480" w:rsidRDefault="00C97565" w:rsidP="00D916AE">
      <w:pPr>
        <w:spacing w:after="60" w:line="240" w:lineRule="auto"/>
        <w:ind w:firstLine="709"/>
        <w:jc w:val="both"/>
        <w:rPr>
          <w:rFonts w:ascii="Times New Roman" w:hAnsi="Times New Roman"/>
          <w:sz w:val="24"/>
          <w:szCs w:val="24"/>
        </w:rPr>
      </w:pPr>
      <w:r w:rsidRPr="00DF5480">
        <w:rPr>
          <w:rFonts w:ascii="Times New Roman" w:hAnsi="Times New Roman"/>
          <w:sz w:val="24"/>
          <w:szCs w:val="24"/>
        </w:rPr>
        <w:t>След влизане в сила на Закона за общинската собственост, приоритетно са отписани от актовите книги на държавната собственост и са съставени актове за общинска собственост на застроените имоти, които представляват административни сгради, училища, детски градини, читалища, здравни заведения, жилища и др.</w:t>
      </w:r>
    </w:p>
    <w:p w:rsidR="00C97565" w:rsidRPr="00DF5480" w:rsidRDefault="00C97565" w:rsidP="00D916AE">
      <w:pPr>
        <w:spacing w:after="60" w:line="240" w:lineRule="auto"/>
        <w:ind w:firstLine="709"/>
        <w:jc w:val="both"/>
        <w:rPr>
          <w:rFonts w:ascii="Times New Roman" w:hAnsi="Times New Roman"/>
          <w:sz w:val="24"/>
          <w:szCs w:val="24"/>
        </w:rPr>
      </w:pPr>
      <w:r w:rsidRPr="00DF5480">
        <w:rPr>
          <w:rFonts w:ascii="Times New Roman" w:hAnsi="Times New Roman"/>
          <w:sz w:val="24"/>
          <w:szCs w:val="24"/>
        </w:rPr>
        <w:t>По отношение на незастроените имоти работата по проучване, деактуване и актуване е била несистемна. В повечето случаи общинската администрация се е сезирала и е започвала проучване на собствеността на конкретен терен след инициатива от страна на общината, на физически или юридически лица.</w:t>
      </w:r>
    </w:p>
    <w:p w:rsidR="00C97565" w:rsidRDefault="00C97565" w:rsidP="00D916AE">
      <w:pPr>
        <w:spacing w:after="60" w:line="240" w:lineRule="auto"/>
        <w:ind w:firstLine="709"/>
        <w:jc w:val="both"/>
        <w:rPr>
          <w:rFonts w:ascii="Times New Roman" w:hAnsi="Times New Roman"/>
          <w:sz w:val="24"/>
          <w:szCs w:val="24"/>
        </w:rPr>
      </w:pPr>
      <w:r>
        <w:rPr>
          <w:rFonts w:ascii="Times New Roman" w:hAnsi="Times New Roman"/>
          <w:sz w:val="24"/>
          <w:szCs w:val="24"/>
        </w:rPr>
        <w:t>Незастроените имоти, за които към момента</w:t>
      </w:r>
      <w:r w:rsidRPr="00DF5480">
        <w:rPr>
          <w:rFonts w:ascii="Times New Roman" w:hAnsi="Times New Roman"/>
          <w:sz w:val="24"/>
          <w:szCs w:val="24"/>
        </w:rPr>
        <w:t xml:space="preserve"> все още не са съставени актове за общинска собственост, и които представляват интерес, са предимно парцели, върху които е отстъпвано право на строеж и това право не е реализирано. Необходимо е те да бъдат изследвани и издирвани, като за тях се предприемат законовите действия по актуване. За някои от тях са били съставени актове за държавна собственост и те са отписани от актовите книги на държавните имоти. За събиране на нужната информация, документи и оформяне на преписки за актуване, са нужни време и съвместни усилия между </w:t>
      </w:r>
      <w:r>
        <w:rPr>
          <w:rFonts w:ascii="Times New Roman" w:hAnsi="Times New Roman"/>
          <w:sz w:val="24"/>
          <w:szCs w:val="24"/>
        </w:rPr>
        <w:t>дирекцията</w:t>
      </w:r>
      <w:r w:rsidRPr="00DF5480">
        <w:rPr>
          <w:rFonts w:ascii="Times New Roman" w:hAnsi="Times New Roman"/>
          <w:sz w:val="24"/>
          <w:szCs w:val="24"/>
        </w:rPr>
        <w:t>, ко</w:t>
      </w:r>
      <w:r>
        <w:rPr>
          <w:rFonts w:ascii="Times New Roman" w:hAnsi="Times New Roman"/>
          <w:sz w:val="24"/>
          <w:szCs w:val="24"/>
        </w:rPr>
        <w:t>я</w:t>
      </w:r>
      <w:r w:rsidRPr="00DF5480">
        <w:rPr>
          <w:rFonts w:ascii="Times New Roman" w:hAnsi="Times New Roman"/>
          <w:sz w:val="24"/>
          <w:szCs w:val="24"/>
        </w:rPr>
        <w:t xml:space="preserve">то се занимава с общинска собственост, </w:t>
      </w:r>
      <w:r>
        <w:rPr>
          <w:rFonts w:ascii="Times New Roman" w:hAnsi="Times New Roman"/>
          <w:sz w:val="24"/>
          <w:szCs w:val="24"/>
        </w:rPr>
        <w:t>дирекцията</w:t>
      </w:r>
      <w:r w:rsidRPr="00DF5480">
        <w:rPr>
          <w:rFonts w:ascii="Times New Roman" w:hAnsi="Times New Roman"/>
          <w:sz w:val="24"/>
          <w:szCs w:val="24"/>
        </w:rPr>
        <w:t xml:space="preserve"> по устройство по територията, </w:t>
      </w:r>
      <w:r>
        <w:rPr>
          <w:rFonts w:ascii="Times New Roman" w:hAnsi="Times New Roman"/>
          <w:sz w:val="24"/>
          <w:szCs w:val="24"/>
        </w:rPr>
        <w:t>кметовете на</w:t>
      </w:r>
      <w:r w:rsidRPr="00DF5480">
        <w:rPr>
          <w:rFonts w:ascii="Times New Roman" w:hAnsi="Times New Roman"/>
          <w:sz w:val="24"/>
          <w:szCs w:val="24"/>
        </w:rPr>
        <w:t xml:space="preserve"> кметствата</w:t>
      </w:r>
      <w:r>
        <w:rPr>
          <w:rFonts w:ascii="Times New Roman" w:hAnsi="Times New Roman"/>
          <w:sz w:val="24"/>
          <w:szCs w:val="24"/>
        </w:rPr>
        <w:t>, кметските наместници</w:t>
      </w:r>
      <w:r w:rsidRPr="00DF5480">
        <w:rPr>
          <w:rFonts w:ascii="Times New Roman" w:hAnsi="Times New Roman"/>
          <w:sz w:val="24"/>
          <w:szCs w:val="24"/>
        </w:rPr>
        <w:t xml:space="preserve"> и Службата по геодезия, картография и кадастър – Смолян. </w:t>
      </w:r>
    </w:p>
    <w:p w:rsidR="00C97565" w:rsidRPr="009D4FCA" w:rsidRDefault="00C97565" w:rsidP="00D916AE">
      <w:pPr>
        <w:spacing w:after="60" w:line="240" w:lineRule="auto"/>
        <w:ind w:firstLine="709"/>
        <w:jc w:val="both"/>
        <w:rPr>
          <w:rFonts w:ascii="Times New Roman" w:hAnsi="Times New Roman"/>
          <w:sz w:val="24"/>
          <w:szCs w:val="24"/>
        </w:rPr>
      </w:pPr>
      <w:r w:rsidRPr="009D1A9F">
        <w:rPr>
          <w:rFonts w:ascii="Times New Roman" w:hAnsi="Times New Roman"/>
          <w:sz w:val="24"/>
          <w:szCs w:val="24"/>
        </w:rPr>
        <w:t xml:space="preserve">Имотите, които са на територията на града са малки и разпокъсани. От гледна точка на </w:t>
      </w:r>
      <w:r w:rsidRPr="009D4FCA">
        <w:rPr>
          <w:rFonts w:ascii="Times New Roman" w:hAnsi="Times New Roman"/>
          <w:sz w:val="24"/>
          <w:szCs w:val="24"/>
        </w:rPr>
        <w:t>възможностите за застрояване, много малка част от тях имат инвестиционен потенциал.</w:t>
      </w:r>
    </w:p>
    <w:p w:rsidR="00C97565" w:rsidRDefault="00C97565" w:rsidP="00D916AE">
      <w:pPr>
        <w:spacing w:after="60" w:line="240" w:lineRule="auto"/>
        <w:ind w:firstLine="709"/>
        <w:jc w:val="both"/>
        <w:rPr>
          <w:rFonts w:ascii="Times New Roman" w:hAnsi="Times New Roman"/>
          <w:sz w:val="24"/>
          <w:szCs w:val="24"/>
        </w:rPr>
      </w:pPr>
      <w:r w:rsidRPr="00112155">
        <w:rPr>
          <w:rFonts w:ascii="Times New Roman" w:hAnsi="Times New Roman"/>
          <w:sz w:val="24"/>
          <w:szCs w:val="24"/>
        </w:rPr>
        <w:t>Като цяло общината е обезпечена със сгради за администрат</w:t>
      </w:r>
      <w:r>
        <w:rPr>
          <w:rFonts w:ascii="Times New Roman" w:hAnsi="Times New Roman"/>
          <w:sz w:val="24"/>
          <w:szCs w:val="24"/>
        </w:rPr>
        <w:t>ивни нужди, училища, детски гра</w:t>
      </w:r>
      <w:r w:rsidRPr="00112155">
        <w:rPr>
          <w:rFonts w:ascii="Times New Roman" w:hAnsi="Times New Roman"/>
          <w:sz w:val="24"/>
          <w:szCs w:val="24"/>
        </w:rPr>
        <w:t xml:space="preserve">дини, читалища, музеи и други институции. В по-голямата си част </w:t>
      </w:r>
      <w:r>
        <w:rPr>
          <w:rFonts w:ascii="Times New Roman" w:hAnsi="Times New Roman"/>
          <w:sz w:val="24"/>
          <w:szCs w:val="24"/>
        </w:rPr>
        <w:t>кметствата и кметските наместни</w:t>
      </w:r>
      <w:r w:rsidRPr="00112155">
        <w:rPr>
          <w:rFonts w:ascii="Times New Roman" w:hAnsi="Times New Roman"/>
          <w:sz w:val="24"/>
          <w:szCs w:val="24"/>
        </w:rPr>
        <w:t>чества по селата се намират в самостоятелни сгради.</w:t>
      </w:r>
    </w:p>
    <w:p w:rsidR="00C97565" w:rsidRPr="00D76C3D" w:rsidRDefault="00C97565" w:rsidP="00D916AE">
      <w:pPr>
        <w:spacing w:after="60" w:line="240" w:lineRule="auto"/>
        <w:ind w:firstLine="709"/>
        <w:jc w:val="both"/>
        <w:rPr>
          <w:rFonts w:ascii="Times New Roman" w:hAnsi="Times New Roman"/>
          <w:sz w:val="24"/>
          <w:szCs w:val="24"/>
        </w:rPr>
      </w:pPr>
      <w:r w:rsidRPr="00D76C3D">
        <w:rPr>
          <w:rFonts w:ascii="Times New Roman" w:hAnsi="Times New Roman"/>
          <w:sz w:val="24"/>
          <w:szCs w:val="24"/>
        </w:rPr>
        <w:t>Като цяло използваемият сграден фонд е в сравнително добро състояние, но част от него се</w:t>
      </w:r>
      <w:r>
        <w:rPr>
          <w:rFonts w:ascii="Times New Roman" w:hAnsi="Times New Roman"/>
          <w:sz w:val="24"/>
          <w:szCs w:val="24"/>
        </w:rPr>
        <w:t xml:space="preserve"> нуждае от ремонт и обновяване.</w:t>
      </w:r>
    </w:p>
    <w:p w:rsidR="00C97565" w:rsidRPr="00D76C3D" w:rsidRDefault="00C97565" w:rsidP="00D916AE">
      <w:pPr>
        <w:spacing w:after="60" w:line="240" w:lineRule="auto"/>
        <w:ind w:firstLine="709"/>
        <w:jc w:val="both"/>
        <w:rPr>
          <w:rFonts w:ascii="Times New Roman" w:hAnsi="Times New Roman"/>
          <w:sz w:val="24"/>
          <w:szCs w:val="24"/>
        </w:rPr>
      </w:pPr>
      <w:r w:rsidRPr="00D76C3D">
        <w:rPr>
          <w:rFonts w:ascii="Times New Roman" w:hAnsi="Times New Roman"/>
          <w:sz w:val="24"/>
          <w:szCs w:val="24"/>
        </w:rPr>
        <w:t>Свободните сгради, които не се експлоатират в момента са в недобро състояние. Това се отнася особено за неизползваемите сгради по селата – закрити училища,</w:t>
      </w:r>
      <w:r>
        <w:rPr>
          <w:rFonts w:ascii="Times New Roman" w:hAnsi="Times New Roman"/>
          <w:sz w:val="24"/>
          <w:szCs w:val="24"/>
        </w:rPr>
        <w:t xml:space="preserve"> детски градини, бивши административни сгради и др.</w:t>
      </w:r>
    </w:p>
    <w:p w:rsidR="00C97565" w:rsidRDefault="00C97565" w:rsidP="0008690B">
      <w:pPr>
        <w:spacing w:after="60" w:line="240" w:lineRule="auto"/>
        <w:ind w:firstLine="709"/>
        <w:jc w:val="both"/>
        <w:rPr>
          <w:rFonts w:ascii="Times New Roman" w:hAnsi="Times New Roman"/>
          <w:sz w:val="24"/>
          <w:szCs w:val="24"/>
        </w:rPr>
      </w:pPr>
      <w:r w:rsidRPr="00E00059">
        <w:rPr>
          <w:rFonts w:ascii="Times New Roman" w:hAnsi="Times New Roman"/>
          <w:sz w:val="24"/>
          <w:szCs w:val="24"/>
        </w:rPr>
        <w:t xml:space="preserve">Имотите публична общинска собственост, предназначени за трайно задоволяване на обществени потребности от общинско значение, предназначени за </w:t>
      </w:r>
      <w:r w:rsidRPr="00E00059">
        <w:rPr>
          <w:rFonts w:ascii="Times New Roman" w:hAnsi="Times New Roman"/>
          <w:sz w:val="24"/>
          <w:szCs w:val="24"/>
        </w:rPr>
        <w:lastRenderedPageBreak/>
        <w:t>културни, образователни, детски, младежки, спортни и социални мероприятия от общинско значение в голямата си част са предоставени за управление на учреждения, организации и юридически лица на бюджетна издръжка, които осъществяват изброените дейности. Поддържането и ремонтите на имотите и вещите, публична общинска собственост, се извършва в рамките на предвидените б</w:t>
      </w:r>
      <w:r>
        <w:rPr>
          <w:rFonts w:ascii="Times New Roman" w:hAnsi="Times New Roman"/>
          <w:sz w:val="24"/>
          <w:szCs w:val="24"/>
        </w:rPr>
        <w:t xml:space="preserve">юджетни и привлечени средства.  </w:t>
      </w:r>
    </w:p>
    <w:p w:rsidR="00C97565" w:rsidRPr="002A5339" w:rsidRDefault="00C97565" w:rsidP="0008690B">
      <w:pPr>
        <w:spacing w:after="60" w:line="240" w:lineRule="auto"/>
        <w:ind w:firstLine="709"/>
        <w:jc w:val="both"/>
        <w:rPr>
          <w:rFonts w:ascii="Times New Roman" w:hAnsi="Times New Roman"/>
          <w:sz w:val="24"/>
          <w:szCs w:val="24"/>
        </w:rPr>
      </w:pPr>
      <w:r w:rsidRPr="0049479A">
        <w:rPr>
          <w:rFonts w:ascii="Times New Roman" w:hAnsi="Times New Roman"/>
          <w:sz w:val="24"/>
          <w:szCs w:val="24"/>
        </w:rPr>
        <w:t>Проблем представляват и сградите на закритите учебни заведения по кметствата. В следствие на неизползването им сградите започват да се рушат. Целесъобразността на продажбите се преценява конкретно за всеки имот. Училищните сгради са с големи прилежащи терени и са разположени в централната част на населените места.</w:t>
      </w:r>
    </w:p>
    <w:p w:rsidR="00C97565" w:rsidRDefault="00C97565" w:rsidP="00D916AE">
      <w:pPr>
        <w:spacing w:after="60" w:line="240" w:lineRule="auto"/>
        <w:ind w:firstLine="709"/>
        <w:jc w:val="both"/>
        <w:rPr>
          <w:rFonts w:ascii="Times New Roman" w:hAnsi="Times New Roman"/>
          <w:sz w:val="24"/>
          <w:szCs w:val="24"/>
        </w:rPr>
      </w:pPr>
      <w:r w:rsidRPr="00D76C3D">
        <w:rPr>
          <w:rFonts w:ascii="Times New Roman" w:hAnsi="Times New Roman"/>
          <w:sz w:val="24"/>
          <w:szCs w:val="24"/>
        </w:rPr>
        <w:t>Под</w:t>
      </w:r>
      <w:r>
        <w:rPr>
          <w:rFonts w:ascii="Times New Roman" w:hAnsi="Times New Roman"/>
          <w:sz w:val="24"/>
          <w:szCs w:val="24"/>
        </w:rPr>
        <w:t>д</w:t>
      </w:r>
      <w:r w:rsidRPr="00D76C3D">
        <w:rPr>
          <w:rFonts w:ascii="Times New Roman" w:hAnsi="Times New Roman"/>
          <w:sz w:val="24"/>
          <w:szCs w:val="24"/>
        </w:rPr>
        <w:t>ръжката, ремонта и охраната на сградите - общинска собств</w:t>
      </w:r>
      <w:r>
        <w:rPr>
          <w:rFonts w:ascii="Times New Roman" w:hAnsi="Times New Roman"/>
          <w:sz w:val="24"/>
          <w:szCs w:val="24"/>
        </w:rPr>
        <w:t>еност, които не се ползват ефек</w:t>
      </w:r>
      <w:r w:rsidRPr="00D76C3D">
        <w:rPr>
          <w:rFonts w:ascii="Times New Roman" w:hAnsi="Times New Roman"/>
          <w:sz w:val="24"/>
          <w:szCs w:val="24"/>
        </w:rPr>
        <w:t xml:space="preserve">тивно, представлява сериозен проблем за общината, поради липса на средства и неоправданост на влагането им в тези дейности. Като последица от лошото стопанисване, амортизациите се увеличават и </w:t>
      </w:r>
      <w:r>
        <w:rPr>
          <w:rFonts w:ascii="Times New Roman" w:hAnsi="Times New Roman"/>
          <w:sz w:val="24"/>
          <w:szCs w:val="24"/>
        </w:rPr>
        <w:t>сградите</w:t>
      </w:r>
      <w:r w:rsidRPr="00D76C3D">
        <w:rPr>
          <w:rFonts w:ascii="Times New Roman" w:hAnsi="Times New Roman"/>
          <w:sz w:val="24"/>
          <w:szCs w:val="24"/>
        </w:rPr>
        <w:t xml:space="preserve"> се рушат, което води до намаляване на пазарната им цена. При липса на а</w:t>
      </w:r>
      <w:r>
        <w:rPr>
          <w:rFonts w:ascii="Times New Roman" w:hAnsi="Times New Roman"/>
          <w:sz w:val="24"/>
          <w:szCs w:val="24"/>
        </w:rPr>
        <w:t>лтернативни методи за ползване</w:t>
      </w:r>
      <w:r w:rsidRPr="00D76C3D">
        <w:rPr>
          <w:rFonts w:ascii="Times New Roman" w:hAnsi="Times New Roman"/>
          <w:sz w:val="24"/>
          <w:szCs w:val="24"/>
        </w:rPr>
        <w:t xml:space="preserve"> и управление, тези сгради следва да бъдат предлагани за продажба.</w:t>
      </w:r>
    </w:p>
    <w:p w:rsidR="00C97565" w:rsidRDefault="00C97565" w:rsidP="00D916AE">
      <w:pPr>
        <w:spacing w:after="60" w:line="240" w:lineRule="auto"/>
        <w:ind w:firstLine="709"/>
        <w:jc w:val="both"/>
        <w:rPr>
          <w:rFonts w:ascii="Times New Roman" w:hAnsi="Times New Roman"/>
          <w:sz w:val="24"/>
          <w:szCs w:val="24"/>
        </w:rPr>
      </w:pPr>
      <w:r w:rsidRPr="0031783F">
        <w:rPr>
          <w:rFonts w:ascii="Times New Roman" w:hAnsi="Times New Roman"/>
          <w:sz w:val="24"/>
          <w:szCs w:val="24"/>
        </w:rPr>
        <w:t>В сгради, общинска собственост са настанени структури на дър</w:t>
      </w:r>
      <w:r>
        <w:rPr>
          <w:rFonts w:ascii="Times New Roman" w:hAnsi="Times New Roman"/>
          <w:sz w:val="24"/>
          <w:szCs w:val="24"/>
        </w:rPr>
        <w:t>жавните институции. С договори</w:t>
      </w:r>
      <w:r w:rsidRPr="0031783F">
        <w:rPr>
          <w:rFonts w:ascii="Times New Roman" w:hAnsi="Times New Roman"/>
          <w:sz w:val="24"/>
          <w:szCs w:val="24"/>
        </w:rPr>
        <w:t xml:space="preserve"> за безвъзмездно право на ползване общински нежилищни недвижими имоти са предоставени за осъществяване на дейността им, на следните юридически лица и звена на бюджетна издръжка:</w:t>
      </w:r>
      <w:r>
        <w:rPr>
          <w:rFonts w:ascii="Times New Roman" w:hAnsi="Times New Roman"/>
          <w:sz w:val="24"/>
          <w:szCs w:val="24"/>
        </w:rPr>
        <w:t xml:space="preserve"> </w:t>
      </w:r>
      <w:r w:rsidRPr="0072330C">
        <w:rPr>
          <w:rFonts w:ascii="Times New Roman" w:hAnsi="Times New Roman"/>
          <w:sz w:val="24"/>
          <w:szCs w:val="24"/>
        </w:rPr>
        <w:t>Агенция за социално подпомагане</w:t>
      </w:r>
      <w:r>
        <w:rPr>
          <w:rFonts w:ascii="Times New Roman" w:hAnsi="Times New Roman"/>
          <w:sz w:val="24"/>
          <w:szCs w:val="24"/>
        </w:rPr>
        <w:t xml:space="preserve">, Агенция по заетостта, Областна дирекция „Земеделие“ – Смолян, </w:t>
      </w:r>
      <w:r w:rsidRPr="00F17E0C">
        <w:rPr>
          <w:rFonts w:ascii="Times New Roman" w:hAnsi="Times New Roman"/>
          <w:sz w:val="24"/>
          <w:szCs w:val="24"/>
        </w:rPr>
        <w:t xml:space="preserve"> </w:t>
      </w:r>
      <w:r w:rsidRPr="0072330C">
        <w:rPr>
          <w:rFonts w:ascii="Times New Roman" w:hAnsi="Times New Roman"/>
          <w:sz w:val="24"/>
          <w:szCs w:val="24"/>
        </w:rPr>
        <w:t xml:space="preserve">Агенция по геодезия, картография и кадастър </w:t>
      </w:r>
      <w:r>
        <w:rPr>
          <w:rFonts w:ascii="Times New Roman" w:hAnsi="Times New Roman"/>
          <w:sz w:val="24"/>
          <w:szCs w:val="24"/>
        </w:rPr>
        <w:t>–</w:t>
      </w:r>
      <w:r w:rsidRPr="0072330C">
        <w:rPr>
          <w:rFonts w:ascii="Times New Roman" w:hAnsi="Times New Roman"/>
          <w:sz w:val="24"/>
          <w:szCs w:val="24"/>
        </w:rPr>
        <w:t xml:space="preserve"> София</w:t>
      </w:r>
      <w:r>
        <w:rPr>
          <w:rFonts w:ascii="Times New Roman" w:hAnsi="Times New Roman"/>
          <w:sz w:val="24"/>
          <w:szCs w:val="24"/>
        </w:rPr>
        <w:t>, О</w:t>
      </w:r>
      <w:r w:rsidRPr="00F17E0C">
        <w:rPr>
          <w:rFonts w:ascii="Times New Roman" w:hAnsi="Times New Roman"/>
          <w:sz w:val="24"/>
          <w:szCs w:val="24"/>
        </w:rPr>
        <w:t>бластна дирекция на МВР –</w:t>
      </w:r>
      <w:r>
        <w:rPr>
          <w:rFonts w:ascii="Times New Roman" w:hAnsi="Times New Roman"/>
          <w:sz w:val="24"/>
          <w:szCs w:val="24"/>
        </w:rPr>
        <w:t xml:space="preserve"> </w:t>
      </w:r>
      <w:r w:rsidRPr="00F17E0C">
        <w:rPr>
          <w:rFonts w:ascii="Times New Roman" w:hAnsi="Times New Roman"/>
          <w:sz w:val="24"/>
          <w:szCs w:val="24"/>
        </w:rPr>
        <w:t>Смолян</w:t>
      </w:r>
      <w:r>
        <w:rPr>
          <w:rFonts w:ascii="Times New Roman" w:hAnsi="Times New Roman"/>
          <w:sz w:val="24"/>
          <w:szCs w:val="24"/>
        </w:rPr>
        <w:t xml:space="preserve">, Министерство на правосъдието, Област Смолян, </w:t>
      </w:r>
      <w:r w:rsidRPr="00B120B6">
        <w:rPr>
          <w:rFonts w:ascii="Times New Roman" w:hAnsi="Times New Roman"/>
          <w:sz w:val="24"/>
          <w:szCs w:val="24"/>
        </w:rPr>
        <w:t>Сдружение “</w:t>
      </w:r>
      <w:r>
        <w:rPr>
          <w:rFonts w:ascii="Times New Roman" w:hAnsi="Times New Roman"/>
          <w:sz w:val="24"/>
          <w:szCs w:val="24"/>
        </w:rPr>
        <w:t>Б</w:t>
      </w:r>
      <w:r w:rsidRPr="00B120B6">
        <w:rPr>
          <w:rFonts w:ascii="Times New Roman" w:hAnsi="Times New Roman"/>
          <w:sz w:val="24"/>
          <w:szCs w:val="24"/>
        </w:rPr>
        <w:t>ългарски червен кръст“</w:t>
      </w:r>
      <w:r>
        <w:rPr>
          <w:rFonts w:ascii="Times New Roman" w:hAnsi="Times New Roman"/>
          <w:sz w:val="24"/>
          <w:szCs w:val="24"/>
        </w:rPr>
        <w:t>, Център за Спешна медицинска помощ.</w:t>
      </w:r>
    </w:p>
    <w:p w:rsidR="00C97565" w:rsidRPr="009D4FCA" w:rsidRDefault="00C97565" w:rsidP="00D916AE">
      <w:pPr>
        <w:spacing w:after="60" w:line="240" w:lineRule="auto"/>
        <w:ind w:firstLine="709"/>
        <w:jc w:val="both"/>
        <w:rPr>
          <w:rFonts w:ascii="Times New Roman" w:hAnsi="Times New Roman"/>
          <w:sz w:val="24"/>
          <w:szCs w:val="24"/>
        </w:rPr>
      </w:pPr>
      <w:r w:rsidRPr="009D4FCA">
        <w:rPr>
          <w:rFonts w:ascii="Times New Roman" w:hAnsi="Times New Roman"/>
          <w:sz w:val="24"/>
          <w:szCs w:val="24"/>
        </w:rPr>
        <w:t>Нежилищните имоти – частна общинска собственост, които не се използват за нуждите на органите на общината или на юридически лица на общинска бюджетна издръжка се отдават под наем</w:t>
      </w:r>
    </w:p>
    <w:p w:rsidR="00C97565" w:rsidRPr="009D4FCA" w:rsidRDefault="00C97565" w:rsidP="00D916AE">
      <w:pPr>
        <w:spacing w:after="60" w:line="240" w:lineRule="auto"/>
        <w:ind w:firstLine="709"/>
        <w:jc w:val="both"/>
        <w:rPr>
          <w:rFonts w:ascii="Times New Roman" w:hAnsi="Times New Roman"/>
          <w:sz w:val="24"/>
          <w:szCs w:val="24"/>
        </w:rPr>
      </w:pPr>
      <w:r w:rsidRPr="009D4FCA">
        <w:rPr>
          <w:rFonts w:ascii="Times New Roman" w:hAnsi="Times New Roman"/>
          <w:sz w:val="24"/>
          <w:szCs w:val="24"/>
        </w:rPr>
        <w:t xml:space="preserve">Имотите – публична общинска собственост не могат да се отчуждават и да се прехвърлят в собственост на трети лица. Те могат да се обременяват с ограничени вещи права само в случаите определени със закон. </w:t>
      </w:r>
    </w:p>
    <w:p w:rsidR="00C97565" w:rsidRPr="009D4FCA" w:rsidRDefault="00C97565" w:rsidP="00D916AE">
      <w:pPr>
        <w:spacing w:after="60" w:line="240" w:lineRule="auto"/>
        <w:ind w:firstLine="709"/>
        <w:jc w:val="both"/>
        <w:rPr>
          <w:rFonts w:ascii="Times New Roman" w:hAnsi="Times New Roman"/>
          <w:sz w:val="24"/>
          <w:szCs w:val="24"/>
        </w:rPr>
      </w:pPr>
      <w:r w:rsidRPr="009D4FCA">
        <w:rPr>
          <w:rFonts w:ascii="Times New Roman" w:hAnsi="Times New Roman"/>
          <w:sz w:val="24"/>
          <w:szCs w:val="24"/>
        </w:rPr>
        <w:t xml:space="preserve">Части от имоти публична общинска собственост, могат да се отдават под наем, след решение на Общински съвет и проведен публичен търг или публично оповестен конкурс, в случай че не пречат на основното предназначение на имота. </w:t>
      </w:r>
    </w:p>
    <w:p w:rsidR="00C97565" w:rsidRPr="00620146" w:rsidRDefault="00C97565" w:rsidP="00D916AE">
      <w:pPr>
        <w:spacing w:after="60" w:line="240" w:lineRule="auto"/>
        <w:ind w:firstLine="709"/>
        <w:jc w:val="both"/>
        <w:rPr>
          <w:rFonts w:ascii="Times New Roman" w:hAnsi="Times New Roman"/>
          <w:sz w:val="24"/>
          <w:szCs w:val="24"/>
        </w:rPr>
      </w:pPr>
      <w:r w:rsidRPr="009D4FCA">
        <w:rPr>
          <w:rFonts w:ascii="Times New Roman" w:hAnsi="Times New Roman"/>
          <w:sz w:val="24"/>
          <w:szCs w:val="24"/>
        </w:rPr>
        <w:t xml:space="preserve">Това дава възможност да се получават приходи от неизползваеми части от публичната общинска собственост </w:t>
      </w:r>
    </w:p>
    <w:p w:rsidR="00C97565" w:rsidRDefault="00C97565" w:rsidP="00D916AE">
      <w:pPr>
        <w:spacing w:after="60" w:line="240" w:lineRule="auto"/>
        <w:ind w:firstLine="709"/>
        <w:jc w:val="both"/>
        <w:rPr>
          <w:rFonts w:ascii="Times New Roman" w:hAnsi="Times New Roman"/>
          <w:sz w:val="24"/>
          <w:szCs w:val="24"/>
        </w:rPr>
      </w:pPr>
      <w:r w:rsidRPr="008A5981">
        <w:rPr>
          <w:rFonts w:ascii="Times New Roman" w:hAnsi="Times New Roman"/>
          <w:sz w:val="24"/>
          <w:szCs w:val="24"/>
        </w:rPr>
        <w:t>Отдаването под наем на свободните обекти съгласно З</w:t>
      </w:r>
      <w:r>
        <w:rPr>
          <w:rFonts w:ascii="Times New Roman" w:hAnsi="Times New Roman"/>
          <w:sz w:val="24"/>
          <w:szCs w:val="24"/>
        </w:rPr>
        <w:t>акона за общинската собственост</w:t>
      </w:r>
      <w:r w:rsidRPr="008A5981">
        <w:rPr>
          <w:rFonts w:ascii="Times New Roman" w:hAnsi="Times New Roman"/>
          <w:sz w:val="24"/>
          <w:szCs w:val="24"/>
        </w:rPr>
        <w:t xml:space="preserve"> и </w:t>
      </w:r>
      <w:r>
        <w:rPr>
          <w:rFonts w:ascii="Times New Roman" w:hAnsi="Times New Roman"/>
          <w:sz w:val="24"/>
          <w:szCs w:val="24"/>
        </w:rPr>
        <w:t xml:space="preserve">Наредбата за придобиване, управление и разпореждане с имоти и вещи общинска собственост се извършва чрез публично </w:t>
      </w:r>
      <w:r w:rsidRPr="008A5981">
        <w:rPr>
          <w:rFonts w:ascii="Times New Roman" w:hAnsi="Times New Roman"/>
          <w:sz w:val="24"/>
          <w:szCs w:val="24"/>
        </w:rPr>
        <w:t>оповестени търгове и конкурси. Началните наемн</w:t>
      </w:r>
      <w:r>
        <w:rPr>
          <w:rFonts w:ascii="Times New Roman" w:hAnsi="Times New Roman"/>
          <w:sz w:val="24"/>
          <w:szCs w:val="24"/>
        </w:rPr>
        <w:t xml:space="preserve">и цени на обектите – </w:t>
      </w:r>
      <w:r w:rsidRPr="008A5981">
        <w:rPr>
          <w:rFonts w:ascii="Times New Roman" w:hAnsi="Times New Roman"/>
          <w:sz w:val="24"/>
          <w:szCs w:val="24"/>
        </w:rPr>
        <w:t xml:space="preserve">общинска собственост са определени съгласно </w:t>
      </w:r>
      <w:r w:rsidRPr="00967584">
        <w:rPr>
          <w:rFonts w:ascii="Times New Roman" w:hAnsi="Times New Roman"/>
          <w:sz w:val="24"/>
          <w:szCs w:val="24"/>
        </w:rPr>
        <w:t>Тарифата за определяне на началния размер на месечния наем за 1 кв. м. при предоставяне на помещения, терени и места общинска собственост за провеждане на търгове и конкурси</w:t>
      </w:r>
      <w:r w:rsidRPr="008A5981">
        <w:rPr>
          <w:rFonts w:ascii="Times New Roman" w:hAnsi="Times New Roman"/>
          <w:sz w:val="24"/>
          <w:szCs w:val="24"/>
        </w:rPr>
        <w:t xml:space="preserve">. </w:t>
      </w:r>
    </w:p>
    <w:p w:rsidR="00AF132F" w:rsidRDefault="00AF132F" w:rsidP="00D916AE">
      <w:pPr>
        <w:spacing w:after="60" w:line="240" w:lineRule="auto"/>
        <w:ind w:firstLine="709"/>
        <w:jc w:val="both"/>
        <w:rPr>
          <w:rFonts w:ascii="Times New Roman" w:hAnsi="Times New Roman"/>
          <w:sz w:val="24"/>
          <w:szCs w:val="24"/>
        </w:rPr>
      </w:pPr>
    </w:p>
    <w:p w:rsidR="00AF132F" w:rsidRDefault="00AF132F" w:rsidP="00D916AE">
      <w:pPr>
        <w:spacing w:after="60" w:line="240" w:lineRule="auto"/>
        <w:ind w:firstLine="709"/>
        <w:jc w:val="both"/>
        <w:rPr>
          <w:rFonts w:ascii="Times New Roman" w:hAnsi="Times New Roman"/>
          <w:sz w:val="24"/>
          <w:szCs w:val="24"/>
        </w:rPr>
      </w:pPr>
    </w:p>
    <w:p w:rsidR="00AF132F" w:rsidRDefault="00AF132F" w:rsidP="00D916AE">
      <w:pPr>
        <w:spacing w:after="60" w:line="240" w:lineRule="auto"/>
        <w:ind w:firstLine="709"/>
        <w:jc w:val="both"/>
        <w:rPr>
          <w:rFonts w:ascii="Times New Roman" w:hAnsi="Times New Roman"/>
          <w:sz w:val="24"/>
          <w:szCs w:val="24"/>
        </w:rPr>
      </w:pPr>
    </w:p>
    <w:p w:rsidR="00AF132F" w:rsidRDefault="00AF132F" w:rsidP="00D916AE">
      <w:pPr>
        <w:spacing w:after="60" w:line="240" w:lineRule="auto"/>
        <w:ind w:firstLine="709"/>
        <w:jc w:val="both"/>
        <w:rPr>
          <w:rFonts w:ascii="Times New Roman" w:hAnsi="Times New Roman"/>
          <w:sz w:val="24"/>
          <w:szCs w:val="24"/>
        </w:rPr>
      </w:pPr>
    </w:p>
    <w:p w:rsidR="00AF132F" w:rsidRDefault="00AF132F" w:rsidP="00D916AE">
      <w:pPr>
        <w:spacing w:after="60" w:line="240" w:lineRule="auto"/>
        <w:ind w:firstLine="709"/>
        <w:jc w:val="both"/>
        <w:rPr>
          <w:rFonts w:ascii="Times New Roman" w:hAnsi="Times New Roman"/>
          <w:sz w:val="24"/>
          <w:szCs w:val="24"/>
        </w:rPr>
      </w:pPr>
    </w:p>
    <w:p w:rsidR="00AF132F" w:rsidRDefault="00AF132F" w:rsidP="00D916AE">
      <w:pPr>
        <w:spacing w:after="60" w:line="240" w:lineRule="auto"/>
        <w:ind w:firstLine="709"/>
        <w:jc w:val="both"/>
        <w:rPr>
          <w:rFonts w:ascii="Times New Roman" w:hAnsi="Times New Roman"/>
          <w:sz w:val="24"/>
          <w:szCs w:val="24"/>
        </w:rPr>
      </w:pPr>
    </w:p>
    <w:p w:rsidR="00AF132F" w:rsidRPr="00AF132F" w:rsidRDefault="00AF132F" w:rsidP="00D916AE">
      <w:pPr>
        <w:spacing w:after="60" w:line="240" w:lineRule="auto"/>
        <w:ind w:firstLine="709"/>
        <w:jc w:val="both"/>
        <w:rPr>
          <w:rFonts w:ascii="Times New Roman" w:hAnsi="Times New Roman"/>
          <w:sz w:val="24"/>
          <w:szCs w:val="24"/>
        </w:rPr>
      </w:pPr>
    </w:p>
    <w:p w:rsidR="009136D1" w:rsidRPr="00AF132F" w:rsidRDefault="00AF132F" w:rsidP="00D916AE">
      <w:pPr>
        <w:spacing w:after="60" w:line="240" w:lineRule="auto"/>
        <w:ind w:firstLine="709"/>
        <w:jc w:val="both"/>
        <w:rPr>
          <w:rFonts w:ascii="Times New Roman" w:hAnsi="Times New Roman"/>
          <w:sz w:val="24"/>
          <w:szCs w:val="24"/>
          <w:lang w:val="en-US"/>
        </w:rPr>
      </w:pPr>
      <w:r>
        <w:rPr>
          <w:rFonts w:ascii="Times New Roman" w:hAnsi="Times New Roman"/>
          <w:sz w:val="24"/>
          <w:szCs w:val="24"/>
        </w:rPr>
        <w:t xml:space="preserve">                 </w:t>
      </w:r>
      <w:r w:rsidR="00C97565" w:rsidRPr="00AF132F">
        <w:rPr>
          <w:rFonts w:ascii="Times New Roman" w:hAnsi="Times New Roman"/>
          <w:sz w:val="24"/>
          <w:szCs w:val="24"/>
        </w:rPr>
        <w:t>Към края на 201</w:t>
      </w:r>
      <w:r w:rsidR="009136D1" w:rsidRPr="00AF132F">
        <w:rPr>
          <w:rFonts w:ascii="Times New Roman" w:hAnsi="Times New Roman"/>
          <w:sz w:val="24"/>
          <w:szCs w:val="24"/>
        </w:rPr>
        <w:t>9</w:t>
      </w:r>
      <w:r w:rsidR="00C97565" w:rsidRPr="00AF132F">
        <w:rPr>
          <w:rFonts w:ascii="Times New Roman" w:hAnsi="Times New Roman"/>
          <w:sz w:val="24"/>
          <w:szCs w:val="24"/>
        </w:rPr>
        <w:t xml:space="preserve"> г.  са действащи </w:t>
      </w:r>
      <w:r w:rsidR="009136D1" w:rsidRPr="00AF132F">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807"/>
        <w:gridCol w:w="2808"/>
      </w:tblGrid>
      <w:tr w:rsidR="00E36037" w:rsidRPr="00E36037" w:rsidTr="007E2350">
        <w:trPr>
          <w:trHeight w:val="899"/>
        </w:trPr>
        <w:tc>
          <w:tcPr>
            <w:tcW w:w="680" w:type="dxa"/>
            <w:shd w:val="clear" w:color="auto" w:fill="auto"/>
          </w:tcPr>
          <w:p w:rsidR="00AF132F" w:rsidRPr="00E36037" w:rsidRDefault="00AF132F" w:rsidP="00E36037">
            <w:pPr>
              <w:spacing w:after="60" w:line="240" w:lineRule="auto"/>
              <w:jc w:val="both"/>
              <w:rPr>
                <w:rFonts w:ascii="Times New Roman" w:hAnsi="Times New Roman"/>
                <w:sz w:val="24"/>
                <w:szCs w:val="24"/>
              </w:rPr>
            </w:pPr>
            <w:r w:rsidRPr="00E36037">
              <w:rPr>
                <w:rFonts w:ascii="Times New Roman" w:hAnsi="Times New Roman"/>
                <w:sz w:val="24"/>
                <w:szCs w:val="24"/>
              </w:rPr>
              <w:t>№ по ред</w:t>
            </w:r>
          </w:p>
        </w:tc>
        <w:tc>
          <w:tcPr>
            <w:tcW w:w="5807" w:type="dxa"/>
            <w:shd w:val="clear" w:color="auto" w:fill="auto"/>
          </w:tcPr>
          <w:p w:rsidR="00AF132F" w:rsidRPr="00E36037" w:rsidRDefault="00AF132F" w:rsidP="00E36037">
            <w:pPr>
              <w:spacing w:after="60" w:line="240" w:lineRule="auto"/>
              <w:jc w:val="both"/>
              <w:rPr>
                <w:rFonts w:ascii="Times New Roman" w:hAnsi="Times New Roman"/>
                <w:sz w:val="24"/>
                <w:szCs w:val="24"/>
              </w:rPr>
            </w:pPr>
            <w:r w:rsidRPr="00E36037">
              <w:rPr>
                <w:rFonts w:ascii="Times New Roman" w:hAnsi="Times New Roman"/>
                <w:sz w:val="24"/>
                <w:szCs w:val="24"/>
              </w:rPr>
              <w:t>Предназначение на договора за наем</w:t>
            </w:r>
          </w:p>
          <w:p w:rsidR="00AF132F" w:rsidRPr="00E36037" w:rsidRDefault="00AF132F" w:rsidP="00E36037">
            <w:pPr>
              <w:spacing w:after="60" w:line="240" w:lineRule="auto"/>
              <w:jc w:val="both"/>
              <w:rPr>
                <w:rFonts w:ascii="Times New Roman" w:hAnsi="Times New Roman"/>
                <w:sz w:val="24"/>
                <w:szCs w:val="24"/>
              </w:rPr>
            </w:pPr>
          </w:p>
        </w:tc>
        <w:tc>
          <w:tcPr>
            <w:tcW w:w="2808" w:type="dxa"/>
            <w:shd w:val="clear" w:color="auto" w:fill="auto"/>
          </w:tcPr>
          <w:p w:rsidR="00AF132F" w:rsidRPr="00E36037" w:rsidRDefault="00AF132F" w:rsidP="00E36037">
            <w:pPr>
              <w:spacing w:after="60" w:line="240" w:lineRule="auto"/>
              <w:jc w:val="both"/>
              <w:rPr>
                <w:rFonts w:ascii="Times New Roman" w:hAnsi="Times New Roman"/>
                <w:sz w:val="24"/>
                <w:szCs w:val="24"/>
              </w:rPr>
            </w:pPr>
            <w:r w:rsidRPr="00E36037">
              <w:rPr>
                <w:rFonts w:ascii="Times New Roman" w:hAnsi="Times New Roman"/>
                <w:sz w:val="24"/>
                <w:szCs w:val="24"/>
              </w:rPr>
              <w:t>Брой сключени договори</w:t>
            </w:r>
          </w:p>
          <w:p w:rsidR="00AF132F" w:rsidRPr="00E36037" w:rsidRDefault="00AF132F" w:rsidP="00E36037">
            <w:pPr>
              <w:spacing w:after="60" w:line="240" w:lineRule="auto"/>
              <w:jc w:val="both"/>
              <w:rPr>
                <w:rFonts w:ascii="Times New Roman" w:hAnsi="Times New Roman"/>
                <w:sz w:val="24"/>
                <w:szCs w:val="24"/>
              </w:rPr>
            </w:pPr>
          </w:p>
        </w:tc>
      </w:tr>
      <w:tr w:rsidR="00E36037" w:rsidRPr="00E36037" w:rsidTr="007E2350">
        <w:trPr>
          <w:trHeight w:val="671"/>
        </w:trPr>
        <w:tc>
          <w:tcPr>
            <w:tcW w:w="680" w:type="dxa"/>
            <w:shd w:val="clear" w:color="auto" w:fill="auto"/>
          </w:tcPr>
          <w:p w:rsidR="00AF132F" w:rsidRPr="00E36037" w:rsidRDefault="00AF132F" w:rsidP="00E36037">
            <w:pPr>
              <w:spacing w:after="60" w:line="240" w:lineRule="auto"/>
              <w:jc w:val="both"/>
              <w:rPr>
                <w:rFonts w:ascii="Times New Roman" w:hAnsi="Times New Roman"/>
                <w:sz w:val="24"/>
                <w:szCs w:val="24"/>
              </w:rPr>
            </w:pPr>
            <w:r w:rsidRPr="00E36037">
              <w:rPr>
                <w:rFonts w:ascii="Times New Roman" w:hAnsi="Times New Roman"/>
                <w:sz w:val="24"/>
                <w:szCs w:val="24"/>
              </w:rPr>
              <w:t>1.</w:t>
            </w:r>
          </w:p>
        </w:tc>
        <w:tc>
          <w:tcPr>
            <w:tcW w:w="5807" w:type="dxa"/>
            <w:shd w:val="clear" w:color="auto" w:fill="auto"/>
          </w:tcPr>
          <w:p w:rsidR="005541DF" w:rsidRPr="00E36037" w:rsidRDefault="005541DF" w:rsidP="00E36037">
            <w:pPr>
              <w:spacing w:after="60" w:line="240" w:lineRule="auto"/>
              <w:rPr>
                <w:rFonts w:ascii="Times New Roman" w:hAnsi="Times New Roman"/>
                <w:sz w:val="24"/>
                <w:szCs w:val="24"/>
              </w:rPr>
            </w:pPr>
            <w:r w:rsidRPr="00E36037">
              <w:rPr>
                <w:rFonts w:ascii="Times New Roman" w:hAnsi="Times New Roman"/>
                <w:sz w:val="24"/>
                <w:szCs w:val="24"/>
              </w:rPr>
              <w:t>Помещения за извършване на здравни дейности</w:t>
            </w:r>
          </w:p>
          <w:p w:rsidR="00AF132F" w:rsidRPr="00E36037" w:rsidRDefault="00AF132F" w:rsidP="00E36037">
            <w:pPr>
              <w:spacing w:after="60" w:line="240" w:lineRule="auto"/>
              <w:jc w:val="both"/>
              <w:rPr>
                <w:rFonts w:ascii="Times New Roman" w:hAnsi="Times New Roman"/>
                <w:sz w:val="24"/>
                <w:szCs w:val="24"/>
              </w:rPr>
            </w:pPr>
          </w:p>
        </w:tc>
        <w:tc>
          <w:tcPr>
            <w:tcW w:w="2808" w:type="dxa"/>
            <w:shd w:val="clear" w:color="auto" w:fill="auto"/>
          </w:tcPr>
          <w:p w:rsidR="00AF132F" w:rsidRPr="00E36037" w:rsidRDefault="00EC0D88" w:rsidP="00E36037">
            <w:pPr>
              <w:spacing w:after="60" w:line="240" w:lineRule="auto"/>
              <w:jc w:val="both"/>
              <w:rPr>
                <w:rFonts w:ascii="Times New Roman" w:hAnsi="Times New Roman"/>
                <w:sz w:val="24"/>
                <w:szCs w:val="24"/>
              </w:rPr>
            </w:pPr>
            <w:r>
              <w:rPr>
                <w:rFonts w:ascii="Times New Roman" w:hAnsi="Times New Roman"/>
                <w:sz w:val="24"/>
                <w:szCs w:val="24"/>
              </w:rPr>
              <w:t>19</w:t>
            </w:r>
          </w:p>
        </w:tc>
      </w:tr>
      <w:tr w:rsidR="004F691C" w:rsidRPr="00E36037" w:rsidTr="007E2350">
        <w:trPr>
          <w:trHeight w:val="702"/>
        </w:trPr>
        <w:tc>
          <w:tcPr>
            <w:tcW w:w="680" w:type="dxa"/>
            <w:shd w:val="clear" w:color="auto" w:fill="auto"/>
          </w:tcPr>
          <w:p w:rsidR="004F691C" w:rsidRPr="00E36037" w:rsidRDefault="004F691C" w:rsidP="00E36037">
            <w:pPr>
              <w:spacing w:after="60" w:line="240" w:lineRule="auto"/>
              <w:jc w:val="both"/>
              <w:rPr>
                <w:rFonts w:ascii="Times New Roman" w:hAnsi="Times New Roman"/>
                <w:sz w:val="24"/>
                <w:szCs w:val="24"/>
              </w:rPr>
            </w:pPr>
            <w:r w:rsidRPr="00E36037">
              <w:rPr>
                <w:rFonts w:ascii="Times New Roman" w:hAnsi="Times New Roman"/>
                <w:sz w:val="24"/>
                <w:szCs w:val="24"/>
              </w:rPr>
              <w:t>2.</w:t>
            </w:r>
          </w:p>
        </w:tc>
        <w:tc>
          <w:tcPr>
            <w:tcW w:w="5807" w:type="dxa"/>
            <w:shd w:val="clear" w:color="auto" w:fill="auto"/>
          </w:tcPr>
          <w:p w:rsidR="004F691C" w:rsidRPr="00E36037" w:rsidRDefault="004F691C" w:rsidP="004F691C">
            <w:pPr>
              <w:spacing w:after="60" w:line="240" w:lineRule="auto"/>
              <w:jc w:val="both"/>
              <w:rPr>
                <w:rFonts w:ascii="Times New Roman" w:hAnsi="Times New Roman"/>
                <w:sz w:val="24"/>
                <w:szCs w:val="24"/>
              </w:rPr>
            </w:pPr>
            <w:r>
              <w:rPr>
                <w:rFonts w:ascii="Times New Roman" w:hAnsi="Times New Roman"/>
                <w:sz w:val="24"/>
                <w:szCs w:val="24"/>
              </w:rPr>
              <w:t xml:space="preserve"> П</w:t>
            </w:r>
            <w:r w:rsidRPr="00E36037">
              <w:rPr>
                <w:rFonts w:ascii="Times New Roman" w:hAnsi="Times New Roman"/>
                <w:sz w:val="24"/>
                <w:szCs w:val="24"/>
              </w:rPr>
              <w:t xml:space="preserve">омещения </w:t>
            </w:r>
            <w:r>
              <w:rPr>
                <w:rFonts w:ascii="Times New Roman" w:hAnsi="Times New Roman"/>
                <w:sz w:val="24"/>
                <w:szCs w:val="24"/>
              </w:rPr>
              <w:t xml:space="preserve"> и офиси </w:t>
            </w:r>
          </w:p>
        </w:tc>
        <w:tc>
          <w:tcPr>
            <w:tcW w:w="2808" w:type="dxa"/>
            <w:shd w:val="clear" w:color="auto" w:fill="auto"/>
          </w:tcPr>
          <w:p w:rsidR="004F691C" w:rsidRPr="00E36037" w:rsidRDefault="00EC0D88" w:rsidP="00E36037">
            <w:pPr>
              <w:spacing w:after="60" w:line="240" w:lineRule="auto"/>
              <w:jc w:val="both"/>
              <w:rPr>
                <w:rFonts w:ascii="Times New Roman" w:hAnsi="Times New Roman"/>
                <w:sz w:val="24"/>
                <w:szCs w:val="24"/>
              </w:rPr>
            </w:pPr>
            <w:r>
              <w:rPr>
                <w:rFonts w:ascii="Times New Roman" w:hAnsi="Times New Roman"/>
                <w:sz w:val="24"/>
                <w:szCs w:val="24"/>
              </w:rPr>
              <w:t>19</w:t>
            </w:r>
          </w:p>
        </w:tc>
      </w:tr>
      <w:tr w:rsidR="00E36037" w:rsidRPr="00E36037" w:rsidTr="007E2350">
        <w:trPr>
          <w:trHeight w:val="335"/>
        </w:trPr>
        <w:tc>
          <w:tcPr>
            <w:tcW w:w="680" w:type="dxa"/>
            <w:shd w:val="clear" w:color="auto" w:fill="auto"/>
          </w:tcPr>
          <w:p w:rsidR="00AF132F" w:rsidRPr="00E36037" w:rsidRDefault="00773294" w:rsidP="00E36037">
            <w:pPr>
              <w:spacing w:after="60" w:line="240" w:lineRule="auto"/>
              <w:jc w:val="both"/>
              <w:rPr>
                <w:rFonts w:ascii="Times New Roman" w:hAnsi="Times New Roman"/>
                <w:sz w:val="24"/>
                <w:szCs w:val="24"/>
              </w:rPr>
            </w:pPr>
            <w:r w:rsidRPr="00E36037">
              <w:rPr>
                <w:rFonts w:ascii="Times New Roman" w:hAnsi="Times New Roman"/>
                <w:sz w:val="24"/>
                <w:szCs w:val="24"/>
              </w:rPr>
              <w:t>5.</w:t>
            </w:r>
          </w:p>
        </w:tc>
        <w:tc>
          <w:tcPr>
            <w:tcW w:w="5807" w:type="dxa"/>
            <w:shd w:val="clear" w:color="auto" w:fill="auto"/>
          </w:tcPr>
          <w:p w:rsidR="00AF132F" w:rsidRPr="00E36037" w:rsidRDefault="005541DF" w:rsidP="00E36037">
            <w:pPr>
              <w:spacing w:after="60" w:line="240" w:lineRule="auto"/>
              <w:jc w:val="both"/>
              <w:rPr>
                <w:rFonts w:ascii="Times New Roman" w:hAnsi="Times New Roman"/>
                <w:sz w:val="24"/>
                <w:szCs w:val="24"/>
              </w:rPr>
            </w:pPr>
            <w:r w:rsidRPr="00E36037">
              <w:rPr>
                <w:rFonts w:ascii="Times New Roman" w:hAnsi="Times New Roman"/>
                <w:sz w:val="24"/>
                <w:szCs w:val="24"/>
              </w:rPr>
              <w:t>Терени</w:t>
            </w:r>
          </w:p>
        </w:tc>
        <w:tc>
          <w:tcPr>
            <w:tcW w:w="2808" w:type="dxa"/>
            <w:shd w:val="clear" w:color="auto" w:fill="auto"/>
          </w:tcPr>
          <w:p w:rsidR="00AF132F" w:rsidRPr="00E36037" w:rsidRDefault="00EC0D88" w:rsidP="00E36037">
            <w:pPr>
              <w:spacing w:after="60" w:line="240" w:lineRule="auto"/>
              <w:jc w:val="both"/>
              <w:rPr>
                <w:rFonts w:ascii="Times New Roman" w:hAnsi="Times New Roman"/>
                <w:sz w:val="24"/>
                <w:szCs w:val="24"/>
              </w:rPr>
            </w:pPr>
            <w:r>
              <w:rPr>
                <w:rFonts w:ascii="Times New Roman" w:hAnsi="Times New Roman"/>
                <w:sz w:val="24"/>
                <w:szCs w:val="24"/>
              </w:rPr>
              <w:t>19</w:t>
            </w:r>
          </w:p>
        </w:tc>
      </w:tr>
      <w:tr w:rsidR="00773294" w:rsidRPr="00E36037" w:rsidTr="007E2350">
        <w:trPr>
          <w:trHeight w:val="335"/>
        </w:trPr>
        <w:tc>
          <w:tcPr>
            <w:tcW w:w="6487" w:type="dxa"/>
            <w:gridSpan w:val="2"/>
            <w:shd w:val="clear" w:color="auto" w:fill="auto"/>
          </w:tcPr>
          <w:p w:rsidR="00773294" w:rsidRPr="005C5ECF" w:rsidRDefault="00773294" w:rsidP="00E36037">
            <w:pPr>
              <w:spacing w:after="60" w:line="240" w:lineRule="auto"/>
              <w:jc w:val="both"/>
              <w:rPr>
                <w:rFonts w:ascii="Times New Roman" w:hAnsi="Times New Roman"/>
                <w:color w:val="000000"/>
                <w:sz w:val="24"/>
                <w:szCs w:val="24"/>
              </w:rPr>
            </w:pPr>
            <w:r w:rsidRPr="005C5ECF">
              <w:rPr>
                <w:rFonts w:ascii="Times New Roman" w:hAnsi="Times New Roman"/>
                <w:color w:val="000000"/>
                <w:sz w:val="24"/>
                <w:szCs w:val="24"/>
              </w:rPr>
              <w:t xml:space="preserve">                                                                                      ОБЩО:</w:t>
            </w:r>
          </w:p>
        </w:tc>
        <w:tc>
          <w:tcPr>
            <w:tcW w:w="2808" w:type="dxa"/>
            <w:shd w:val="clear" w:color="auto" w:fill="auto"/>
          </w:tcPr>
          <w:p w:rsidR="00773294" w:rsidRPr="005C5ECF" w:rsidRDefault="00EC0D88" w:rsidP="00E36037">
            <w:pPr>
              <w:spacing w:after="60" w:line="240" w:lineRule="auto"/>
              <w:jc w:val="both"/>
              <w:rPr>
                <w:rFonts w:ascii="Times New Roman" w:hAnsi="Times New Roman"/>
                <w:color w:val="000000"/>
                <w:sz w:val="24"/>
                <w:szCs w:val="24"/>
              </w:rPr>
            </w:pPr>
            <w:r w:rsidRPr="005C5ECF">
              <w:rPr>
                <w:rFonts w:ascii="Times New Roman" w:hAnsi="Times New Roman"/>
                <w:color w:val="000000"/>
                <w:sz w:val="24"/>
                <w:szCs w:val="24"/>
              </w:rPr>
              <w:t>57</w:t>
            </w:r>
          </w:p>
        </w:tc>
      </w:tr>
      <w:tr w:rsidR="00773294" w:rsidRPr="00E36037" w:rsidTr="00E36037">
        <w:trPr>
          <w:trHeight w:val="335"/>
        </w:trPr>
        <w:tc>
          <w:tcPr>
            <w:tcW w:w="9295" w:type="dxa"/>
            <w:gridSpan w:val="3"/>
            <w:tcBorders>
              <w:left w:val="nil"/>
              <w:bottom w:val="nil"/>
              <w:right w:val="nil"/>
            </w:tcBorders>
            <w:shd w:val="clear" w:color="auto" w:fill="auto"/>
          </w:tcPr>
          <w:p w:rsidR="00773294" w:rsidRPr="00E36037" w:rsidRDefault="00773294" w:rsidP="007E2350">
            <w:pPr>
              <w:spacing w:after="0" w:line="240" w:lineRule="auto"/>
              <w:jc w:val="both"/>
              <w:rPr>
                <w:rFonts w:ascii="Times New Roman" w:hAnsi="Times New Roman"/>
                <w:sz w:val="24"/>
                <w:szCs w:val="24"/>
              </w:rPr>
            </w:pPr>
          </w:p>
        </w:tc>
      </w:tr>
      <w:tr w:rsidR="005541DF" w:rsidRPr="00E36037" w:rsidTr="00E36037">
        <w:trPr>
          <w:trHeight w:val="350"/>
        </w:trPr>
        <w:tc>
          <w:tcPr>
            <w:tcW w:w="9295" w:type="dxa"/>
            <w:gridSpan w:val="3"/>
            <w:tcBorders>
              <w:top w:val="nil"/>
              <w:left w:val="nil"/>
              <w:bottom w:val="nil"/>
              <w:right w:val="nil"/>
            </w:tcBorders>
            <w:shd w:val="clear" w:color="auto" w:fill="auto"/>
          </w:tcPr>
          <w:p w:rsidR="007E2350" w:rsidRPr="00E36037" w:rsidRDefault="007E2350" w:rsidP="007E2350">
            <w:pPr>
              <w:spacing w:after="0" w:line="240" w:lineRule="auto"/>
              <w:jc w:val="both"/>
              <w:rPr>
                <w:rFonts w:ascii="Times New Roman" w:hAnsi="Times New Roman"/>
                <w:sz w:val="24"/>
                <w:szCs w:val="24"/>
              </w:rPr>
            </w:pPr>
          </w:p>
        </w:tc>
      </w:tr>
    </w:tbl>
    <w:p w:rsidR="00C97565" w:rsidRPr="007A4617" w:rsidRDefault="00C97565" w:rsidP="00346C0B">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0"/>
        <w:gridCol w:w="4648"/>
      </w:tblGrid>
      <w:tr w:rsidR="00C97565" w:rsidRPr="001D5C30" w:rsidTr="001D5C30">
        <w:tc>
          <w:tcPr>
            <w:tcW w:w="4540" w:type="dxa"/>
          </w:tcPr>
          <w:p w:rsidR="00C97565" w:rsidRPr="001D5C30" w:rsidRDefault="00C97565" w:rsidP="001D5C30">
            <w:pPr>
              <w:spacing w:after="0" w:line="240" w:lineRule="auto"/>
              <w:ind w:firstLine="720"/>
              <w:jc w:val="center"/>
              <w:rPr>
                <w:rFonts w:ascii="Times New Roman" w:hAnsi="Times New Roman"/>
                <w:b/>
                <w:sz w:val="24"/>
                <w:szCs w:val="24"/>
                <w:lang w:val="en-US"/>
              </w:rPr>
            </w:pPr>
            <w:r w:rsidRPr="001D5C30">
              <w:rPr>
                <w:rFonts w:ascii="Times New Roman" w:hAnsi="Times New Roman"/>
                <w:b/>
                <w:sz w:val="24"/>
                <w:szCs w:val="24"/>
              </w:rPr>
              <w:t>Рискове и слаби страни</w:t>
            </w:r>
          </w:p>
        </w:tc>
        <w:tc>
          <w:tcPr>
            <w:tcW w:w="4648" w:type="dxa"/>
          </w:tcPr>
          <w:p w:rsidR="00C97565" w:rsidRPr="001D5C30" w:rsidRDefault="00C97565" w:rsidP="001D5C30">
            <w:pPr>
              <w:spacing w:after="0" w:line="240" w:lineRule="auto"/>
              <w:ind w:firstLine="720"/>
              <w:jc w:val="center"/>
              <w:rPr>
                <w:rFonts w:ascii="Times New Roman" w:hAnsi="Times New Roman"/>
                <w:b/>
                <w:sz w:val="24"/>
                <w:szCs w:val="24"/>
                <w:lang w:val="en-US"/>
              </w:rPr>
            </w:pPr>
            <w:r w:rsidRPr="001D5C30">
              <w:rPr>
                <w:rFonts w:ascii="Times New Roman" w:hAnsi="Times New Roman"/>
                <w:b/>
                <w:sz w:val="24"/>
                <w:szCs w:val="24"/>
              </w:rPr>
              <w:t>Плюсове и възможности</w:t>
            </w:r>
          </w:p>
        </w:tc>
      </w:tr>
      <w:tr w:rsidR="00C97565" w:rsidRPr="001D5C30" w:rsidTr="001D5C30">
        <w:tc>
          <w:tcPr>
            <w:tcW w:w="4540" w:type="dxa"/>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неприключил и бавен процес на идентификация и актуване на общински имоти;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недостатъчен кадрови и организационно-технически ресурс</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риск от намаляване на общинската собственост в резултат на нецелесъобразни замени, съдебни спорове и обезщетения;</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лошо състояние на част от сградите и  необходимост от средства за поддръжка и стопанисване на собствеността;</w:t>
            </w:r>
          </w:p>
          <w:p w:rsidR="00C97565" w:rsidRPr="001D5C30" w:rsidRDefault="00C97565" w:rsidP="001D5C30">
            <w:pPr>
              <w:numPr>
                <w:ilvl w:val="0"/>
                <w:numId w:val="13"/>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риск от грешни решения за разпореждане </w:t>
            </w:r>
          </w:p>
          <w:p w:rsidR="00C97565" w:rsidRPr="001D5C30" w:rsidRDefault="00C97565" w:rsidP="001D5C30">
            <w:pPr>
              <w:numPr>
                <w:ilvl w:val="0"/>
                <w:numId w:val="13"/>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намаляване на ежегодните приходи от отдаване под наем;</w:t>
            </w:r>
          </w:p>
          <w:p w:rsidR="00C97565" w:rsidRPr="001D5C30" w:rsidRDefault="00C97565" w:rsidP="001D5C30">
            <w:pPr>
              <w:numPr>
                <w:ilvl w:val="0"/>
                <w:numId w:val="13"/>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наличие на сгради, към които липсва интерес за наемане и ползване;</w:t>
            </w:r>
          </w:p>
          <w:p w:rsidR="00C97565" w:rsidRPr="007A4617" w:rsidRDefault="00C97565" w:rsidP="001D5C30">
            <w:pPr>
              <w:spacing w:after="0" w:line="240" w:lineRule="auto"/>
              <w:rPr>
                <w:rFonts w:ascii="Times New Roman" w:hAnsi="Times New Roman"/>
                <w:sz w:val="24"/>
                <w:szCs w:val="24"/>
              </w:rPr>
            </w:pPr>
          </w:p>
        </w:tc>
        <w:tc>
          <w:tcPr>
            <w:tcW w:w="4648" w:type="dxa"/>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увеличаване на общинската собственост, чрез проучване и  актуване на нови имоти;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максимално развитие потенциала на всеки имот;</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Сравнително добра обезпеченост със сгради за административни и обществени нужди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възможност за увеличаване на сградния фонд чрез ПЧП при застрояването и чрез замени на терени срещу ново строителство върху тях;</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оптимизиране процеса на управление;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прекратяване на съсобствеността чрез делба, продажбата на частта на общината,  изкупуване частта на съсобствениците или замяна;</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осигуряване на средства чрез европейски програми за подобряване състоянието  на имотите;</w:t>
            </w:r>
          </w:p>
        </w:tc>
      </w:tr>
      <w:tr w:rsidR="00C97565" w:rsidRPr="001D5C30" w:rsidTr="001D5C30">
        <w:tc>
          <w:tcPr>
            <w:tcW w:w="9188" w:type="dxa"/>
            <w:gridSpan w:val="2"/>
          </w:tcPr>
          <w:p w:rsidR="00C97565" w:rsidRPr="001D5C30" w:rsidRDefault="00C97565" w:rsidP="001D5C30">
            <w:pPr>
              <w:spacing w:after="0" w:line="240" w:lineRule="auto"/>
              <w:jc w:val="center"/>
              <w:rPr>
                <w:rFonts w:ascii="Times New Roman" w:hAnsi="Times New Roman"/>
                <w:sz w:val="24"/>
                <w:szCs w:val="24"/>
                <w:lang w:val="en-US"/>
              </w:rPr>
            </w:pPr>
            <w:r w:rsidRPr="001D5C30">
              <w:rPr>
                <w:rFonts w:ascii="Times New Roman" w:hAnsi="Times New Roman"/>
                <w:b/>
                <w:sz w:val="24"/>
                <w:szCs w:val="24"/>
              </w:rPr>
              <w:t>Политики и задачи</w:t>
            </w:r>
          </w:p>
        </w:tc>
      </w:tr>
      <w:tr w:rsidR="00C97565" w:rsidRPr="001D5C30" w:rsidTr="001D5C30">
        <w:tc>
          <w:tcPr>
            <w:tcW w:w="9188" w:type="dxa"/>
            <w:gridSpan w:val="2"/>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увеличаване на общинската собственост, чрез проучване и актуване на нови имоти;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ускоряване процеса на идентификация на общинските терени;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извършване на разпоредителни сделки с неефективната и ненужна общинска собственост, към която няма проявен интерес при отдаване под наем;</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премахване на сгради и</w:t>
            </w:r>
            <w:r w:rsidR="005A31D5">
              <w:rPr>
                <w:rFonts w:ascii="Times New Roman" w:hAnsi="Times New Roman"/>
                <w:sz w:val="24"/>
                <w:szCs w:val="24"/>
              </w:rPr>
              <w:t xml:space="preserve"> постройки освидетелствани като </w:t>
            </w:r>
            <w:r w:rsidRPr="001D5C30">
              <w:rPr>
                <w:rFonts w:ascii="Times New Roman" w:hAnsi="Times New Roman"/>
                <w:sz w:val="24"/>
                <w:szCs w:val="24"/>
              </w:rPr>
              <w:t>самосрутващи се и опасни.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промяна в характера на собствеността на сгради, загубили предназначението си на публична общинска собственост в частна общинска собственост, с цел дългосрочното отдаване под наем или ползване;</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учредяване право на строеж на жилища и други обекти в имоти общинска </w:t>
            </w:r>
            <w:r w:rsidRPr="001D5C30">
              <w:rPr>
                <w:rFonts w:ascii="Times New Roman" w:hAnsi="Times New Roman"/>
                <w:sz w:val="24"/>
                <w:szCs w:val="24"/>
              </w:rPr>
              <w:lastRenderedPageBreak/>
              <w:t>собственост срещу обезщетение от разгърнатата застроена площ;</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се правят постъпки пред държавата за деактуване на имоти;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започне и се развие  практиката чрез публично-частно партньорство, с оглед подобряване състоянието и модернизирането на общинската собственост и придобиване в собственост на нови имоти;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се преобразуват от публична общинска собственост в частна общинска собственост сгради, престанали да имат предназначението на   публична собственост, с цел дългосрочното отдаване под наем или ползване, или разпореждане;</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се увеличи кадровия и административен потенциал.</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се подготвят проекти за кандидатстване по оперативните програми за осигуряване на средства от евро-фондовете за подобряване състоянието  на сградите.</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се изготви финансово-икономически анализ за разходите по поддръжка на сградите и очакваните приходи, с оглед вземане на решение за разпореждане;</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продължи процеса по  обследване на  сградите и се съставят технически паспорти, съгласно изискванията на действащото законодателство;</w:t>
            </w:r>
          </w:p>
        </w:tc>
      </w:tr>
    </w:tbl>
    <w:p w:rsidR="00C97565" w:rsidRPr="007A4617" w:rsidRDefault="00C97565" w:rsidP="00346C0B">
      <w:pPr>
        <w:spacing w:after="0" w:line="240" w:lineRule="auto"/>
        <w:jc w:val="both"/>
        <w:rPr>
          <w:rFonts w:ascii="Times New Roman" w:hAnsi="Times New Roman"/>
          <w:sz w:val="24"/>
          <w:szCs w:val="24"/>
        </w:rPr>
      </w:pPr>
    </w:p>
    <w:p w:rsidR="00C97565" w:rsidRPr="00CC343C" w:rsidRDefault="00C97565" w:rsidP="00CC343C">
      <w:pPr>
        <w:pStyle w:val="ListParagraph"/>
        <w:numPr>
          <w:ilvl w:val="0"/>
          <w:numId w:val="34"/>
        </w:numPr>
        <w:spacing w:after="120" w:line="240" w:lineRule="auto"/>
        <w:ind w:left="1066" w:hanging="357"/>
        <w:jc w:val="both"/>
        <w:rPr>
          <w:rFonts w:ascii="Times New Roman" w:hAnsi="Times New Roman"/>
          <w:b/>
          <w:bCs/>
          <w:sz w:val="24"/>
          <w:szCs w:val="24"/>
        </w:rPr>
      </w:pPr>
      <w:r w:rsidRPr="00CC343C">
        <w:rPr>
          <w:rFonts w:ascii="Times New Roman" w:hAnsi="Times New Roman"/>
          <w:b/>
          <w:sz w:val="24"/>
          <w:szCs w:val="24"/>
        </w:rPr>
        <w:t>Жилищни</w:t>
      </w:r>
      <w:r w:rsidRPr="00C13428">
        <w:rPr>
          <w:rFonts w:ascii="Times New Roman" w:hAnsi="Times New Roman"/>
          <w:b/>
          <w:bCs/>
          <w:sz w:val="24"/>
          <w:szCs w:val="24"/>
        </w:rPr>
        <w:t xml:space="preserve"> имоти</w:t>
      </w:r>
    </w:p>
    <w:p w:rsidR="00C97565" w:rsidRPr="00FD0E1C" w:rsidRDefault="00114639" w:rsidP="00D916AE">
      <w:pPr>
        <w:spacing w:after="60" w:line="240" w:lineRule="auto"/>
        <w:ind w:firstLine="709"/>
        <w:jc w:val="both"/>
        <w:rPr>
          <w:rFonts w:ascii="Times New Roman" w:hAnsi="Times New Roman"/>
          <w:bCs/>
          <w:sz w:val="24"/>
          <w:szCs w:val="24"/>
        </w:rPr>
      </w:pPr>
      <w:r>
        <w:rPr>
          <w:rFonts w:ascii="Times New Roman" w:hAnsi="Times New Roman"/>
          <w:bCs/>
          <w:sz w:val="24"/>
          <w:szCs w:val="24"/>
        </w:rPr>
        <w:t>Към края на 2019</w:t>
      </w:r>
      <w:r w:rsidR="00C97565" w:rsidRPr="00FD0E1C">
        <w:rPr>
          <w:rFonts w:ascii="Times New Roman" w:hAnsi="Times New Roman"/>
          <w:bCs/>
          <w:sz w:val="24"/>
          <w:szCs w:val="24"/>
        </w:rPr>
        <w:t xml:space="preserve"> година жилищния фонд на Община Чепеларе се състои от 6 апартамента, от които:</w:t>
      </w:r>
    </w:p>
    <w:p w:rsidR="00C97565" w:rsidRPr="00FD0E1C" w:rsidRDefault="00C97565" w:rsidP="00D916AE">
      <w:pPr>
        <w:widowControl w:val="0"/>
        <w:numPr>
          <w:ilvl w:val="1"/>
          <w:numId w:val="24"/>
        </w:numPr>
        <w:autoSpaceDE w:val="0"/>
        <w:autoSpaceDN w:val="0"/>
        <w:adjustRightInd w:val="0"/>
        <w:spacing w:after="60" w:line="240" w:lineRule="auto"/>
        <w:jc w:val="both"/>
        <w:rPr>
          <w:rFonts w:ascii="Times New Roman" w:hAnsi="Times New Roman"/>
          <w:bCs/>
          <w:sz w:val="24"/>
          <w:szCs w:val="24"/>
        </w:rPr>
      </w:pPr>
      <w:r w:rsidRPr="00FD0E1C">
        <w:rPr>
          <w:rFonts w:ascii="Times New Roman" w:hAnsi="Times New Roman"/>
          <w:bCs/>
          <w:sz w:val="24"/>
          <w:szCs w:val="24"/>
        </w:rPr>
        <w:t xml:space="preserve">Ведомствен фонд – </w:t>
      </w:r>
      <w:r w:rsidRPr="007A4617">
        <w:rPr>
          <w:rFonts w:ascii="Times New Roman" w:hAnsi="Times New Roman"/>
          <w:bCs/>
          <w:sz w:val="24"/>
          <w:szCs w:val="24"/>
        </w:rPr>
        <w:t>5</w:t>
      </w:r>
      <w:r>
        <w:rPr>
          <w:rFonts w:ascii="Times New Roman" w:hAnsi="Times New Roman"/>
          <w:bCs/>
          <w:sz w:val="24"/>
          <w:szCs w:val="24"/>
        </w:rPr>
        <w:t xml:space="preserve"> апартамента в с. Павелско</w:t>
      </w:r>
      <w:r w:rsidR="00F01EEB">
        <w:rPr>
          <w:rFonts w:ascii="Times New Roman" w:hAnsi="Times New Roman"/>
          <w:bCs/>
          <w:sz w:val="24"/>
          <w:szCs w:val="24"/>
        </w:rPr>
        <w:t xml:space="preserve"> </w:t>
      </w:r>
      <w:r w:rsidR="00EC0D88">
        <w:rPr>
          <w:rFonts w:ascii="Times New Roman" w:hAnsi="Times New Roman"/>
          <w:bCs/>
          <w:sz w:val="24"/>
          <w:szCs w:val="24"/>
        </w:rPr>
        <w:t>(4бр.)</w:t>
      </w:r>
      <w:r>
        <w:rPr>
          <w:rFonts w:ascii="Times New Roman" w:hAnsi="Times New Roman"/>
          <w:bCs/>
          <w:sz w:val="24"/>
          <w:szCs w:val="24"/>
        </w:rPr>
        <w:t xml:space="preserve"> и в с. Хвойна</w:t>
      </w:r>
      <w:r w:rsidR="00F01EEB">
        <w:rPr>
          <w:rFonts w:ascii="Times New Roman" w:hAnsi="Times New Roman"/>
          <w:bCs/>
          <w:sz w:val="24"/>
          <w:szCs w:val="24"/>
        </w:rPr>
        <w:t xml:space="preserve"> </w:t>
      </w:r>
      <w:r w:rsidR="00EC0D88">
        <w:rPr>
          <w:rFonts w:ascii="Times New Roman" w:hAnsi="Times New Roman"/>
          <w:bCs/>
          <w:sz w:val="24"/>
          <w:szCs w:val="24"/>
        </w:rPr>
        <w:t>(1бр.)</w:t>
      </w:r>
    </w:p>
    <w:p w:rsidR="00C97565" w:rsidRPr="00FD0E1C" w:rsidRDefault="00C97565" w:rsidP="00D916AE">
      <w:pPr>
        <w:widowControl w:val="0"/>
        <w:numPr>
          <w:ilvl w:val="1"/>
          <w:numId w:val="24"/>
        </w:numPr>
        <w:autoSpaceDE w:val="0"/>
        <w:autoSpaceDN w:val="0"/>
        <w:adjustRightInd w:val="0"/>
        <w:spacing w:after="60" w:line="240" w:lineRule="auto"/>
        <w:jc w:val="both"/>
        <w:rPr>
          <w:rFonts w:ascii="Times New Roman" w:hAnsi="Times New Roman"/>
          <w:bCs/>
          <w:sz w:val="24"/>
          <w:szCs w:val="24"/>
        </w:rPr>
      </w:pPr>
      <w:r w:rsidRPr="00FD0E1C">
        <w:rPr>
          <w:rFonts w:ascii="Times New Roman" w:hAnsi="Times New Roman"/>
          <w:bCs/>
          <w:sz w:val="24"/>
          <w:szCs w:val="24"/>
        </w:rPr>
        <w:t>За настаняване на граждани - 1 апартамент</w:t>
      </w:r>
      <w:r>
        <w:rPr>
          <w:rFonts w:ascii="Times New Roman" w:hAnsi="Times New Roman"/>
          <w:bCs/>
          <w:sz w:val="24"/>
          <w:szCs w:val="24"/>
        </w:rPr>
        <w:t xml:space="preserve"> в гр. Чепеларе</w:t>
      </w:r>
    </w:p>
    <w:p w:rsidR="00C97565" w:rsidRPr="00FD0E1C" w:rsidRDefault="00C97565" w:rsidP="00D916AE">
      <w:pPr>
        <w:widowControl w:val="0"/>
        <w:numPr>
          <w:ilvl w:val="1"/>
          <w:numId w:val="24"/>
        </w:numPr>
        <w:autoSpaceDE w:val="0"/>
        <w:autoSpaceDN w:val="0"/>
        <w:adjustRightInd w:val="0"/>
        <w:spacing w:after="60" w:line="240" w:lineRule="auto"/>
        <w:jc w:val="both"/>
        <w:rPr>
          <w:rFonts w:ascii="Times New Roman" w:hAnsi="Times New Roman"/>
          <w:bCs/>
          <w:sz w:val="24"/>
          <w:szCs w:val="24"/>
        </w:rPr>
      </w:pPr>
      <w:r>
        <w:rPr>
          <w:rFonts w:ascii="Times New Roman" w:hAnsi="Times New Roman"/>
          <w:bCs/>
          <w:sz w:val="24"/>
          <w:szCs w:val="24"/>
        </w:rPr>
        <w:t>Резервен – 1 апартамент в гр. Чепеларе</w:t>
      </w:r>
    </w:p>
    <w:p w:rsidR="00C97565" w:rsidRPr="00FD0E1C" w:rsidRDefault="00C97565" w:rsidP="00D916AE">
      <w:pPr>
        <w:spacing w:after="60" w:line="240" w:lineRule="auto"/>
        <w:ind w:firstLine="709"/>
        <w:jc w:val="both"/>
        <w:rPr>
          <w:rFonts w:ascii="Times New Roman" w:hAnsi="Times New Roman"/>
          <w:bCs/>
          <w:sz w:val="24"/>
          <w:szCs w:val="24"/>
        </w:rPr>
      </w:pPr>
      <w:r w:rsidRPr="00FD0E1C">
        <w:rPr>
          <w:rFonts w:ascii="Times New Roman" w:hAnsi="Times New Roman"/>
          <w:bCs/>
          <w:sz w:val="24"/>
          <w:szCs w:val="24"/>
        </w:rPr>
        <w:t>Дейността по управлението на жилищния фонд е регламентирана в Глава пета</w:t>
      </w:r>
      <w:r>
        <w:rPr>
          <w:rFonts w:ascii="Times New Roman" w:hAnsi="Times New Roman"/>
          <w:bCs/>
          <w:sz w:val="24"/>
          <w:szCs w:val="24"/>
        </w:rPr>
        <w:t xml:space="preserve"> </w:t>
      </w:r>
      <w:r w:rsidRPr="00FD0E1C">
        <w:rPr>
          <w:rFonts w:ascii="Times New Roman" w:hAnsi="Times New Roman"/>
          <w:bCs/>
          <w:sz w:val="24"/>
          <w:szCs w:val="24"/>
        </w:rPr>
        <w:t>от З</w:t>
      </w:r>
      <w:r>
        <w:rPr>
          <w:rFonts w:ascii="Times New Roman" w:hAnsi="Times New Roman"/>
          <w:bCs/>
          <w:sz w:val="24"/>
          <w:szCs w:val="24"/>
        </w:rPr>
        <w:t>акона за общинската собственост</w:t>
      </w:r>
      <w:r w:rsidRPr="00FD0E1C">
        <w:rPr>
          <w:rFonts w:ascii="Times New Roman" w:hAnsi="Times New Roman"/>
          <w:bCs/>
          <w:sz w:val="24"/>
          <w:szCs w:val="24"/>
        </w:rPr>
        <w:t xml:space="preserve"> и Наредбата за условията и реда за управление и разпореждане с</w:t>
      </w:r>
      <w:r w:rsidR="00114639">
        <w:rPr>
          <w:rFonts w:ascii="Times New Roman" w:hAnsi="Times New Roman"/>
          <w:bCs/>
          <w:sz w:val="24"/>
          <w:szCs w:val="24"/>
        </w:rPr>
        <w:t xml:space="preserve"> </w:t>
      </w:r>
      <w:r w:rsidRPr="00FD0E1C">
        <w:rPr>
          <w:rFonts w:ascii="Times New Roman" w:hAnsi="Times New Roman"/>
          <w:bCs/>
          <w:sz w:val="24"/>
          <w:szCs w:val="24"/>
        </w:rPr>
        <w:t xml:space="preserve">общински жилища, приета от Общински съвет </w:t>
      </w:r>
      <w:r>
        <w:rPr>
          <w:rFonts w:ascii="Times New Roman" w:hAnsi="Times New Roman"/>
          <w:bCs/>
          <w:sz w:val="24"/>
          <w:szCs w:val="24"/>
        </w:rPr>
        <w:t xml:space="preserve">– </w:t>
      </w:r>
      <w:r w:rsidRPr="00FD0E1C">
        <w:rPr>
          <w:rFonts w:ascii="Times New Roman" w:hAnsi="Times New Roman"/>
          <w:bCs/>
          <w:sz w:val="24"/>
          <w:szCs w:val="24"/>
        </w:rPr>
        <w:t xml:space="preserve">Чепеларе. </w:t>
      </w:r>
    </w:p>
    <w:p w:rsidR="00C97565" w:rsidRPr="00D916AE" w:rsidRDefault="00C97565" w:rsidP="00D916AE">
      <w:pPr>
        <w:spacing w:after="60" w:line="240" w:lineRule="auto"/>
        <w:ind w:firstLine="709"/>
        <w:jc w:val="both"/>
        <w:rPr>
          <w:rFonts w:ascii="Times New Roman" w:hAnsi="Times New Roman"/>
          <w:bCs/>
          <w:sz w:val="24"/>
          <w:szCs w:val="24"/>
        </w:rPr>
      </w:pPr>
      <w:r>
        <w:rPr>
          <w:rFonts w:ascii="Times New Roman" w:hAnsi="Times New Roman"/>
          <w:bCs/>
          <w:sz w:val="24"/>
          <w:szCs w:val="24"/>
        </w:rPr>
        <w:t xml:space="preserve">Тъй като </w:t>
      </w:r>
      <w:r w:rsidRPr="00FD0E1C">
        <w:rPr>
          <w:rFonts w:ascii="Times New Roman" w:hAnsi="Times New Roman"/>
          <w:bCs/>
          <w:sz w:val="24"/>
          <w:szCs w:val="24"/>
        </w:rPr>
        <w:t xml:space="preserve">Община Чепеларе разполага </w:t>
      </w:r>
      <w:r>
        <w:rPr>
          <w:rFonts w:ascii="Times New Roman" w:hAnsi="Times New Roman"/>
          <w:bCs/>
          <w:sz w:val="24"/>
          <w:szCs w:val="24"/>
        </w:rPr>
        <w:t xml:space="preserve">само с едно </w:t>
      </w:r>
      <w:r w:rsidRPr="00FD0E1C">
        <w:rPr>
          <w:rFonts w:ascii="Times New Roman" w:hAnsi="Times New Roman"/>
          <w:bCs/>
          <w:sz w:val="24"/>
          <w:szCs w:val="24"/>
        </w:rPr>
        <w:t>общинск</w:t>
      </w:r>
      <w:r>
        <w:rPr>
          <w:rFonts w:ascii="Times New Roman" w:hAnsi="Times New Roman"/>
          <w:bCs/>
          <w:sz w:val="24"/>
          <w:szCs w:val="24"/>
        </w:rPr>
        <w:t>о</w:t>
      </w:r>
      <w:r w:rsidRPr="00FD0E1C">
        <w:rPr>
          <w:rFonts w:ascii="Times New Roman" w:hAnsi="Times New Roman"/>
          <w:bCs/>
          <w:sz w:val="24"/>
          <w:szCs w:val="24"/>
        </w:rPr>
        <w:t xml:space="preserve"> жилищ</w:t>
      </w:r>
      <w:r>
        <w:rPr>
          <w:rFonts w:ascii="Times New Roman" w:hAnsi="Times New Roman"/>
          <w:bCs/>
          <w:sz w:val="24"/>
          <w:szCs w:val="24"/>
        </w:rPr>
        <w:t>е за настаняване на граждани</w:t>
      </w:r>
      <w:r w:rsidRPr="00FD0E1C">
        <w:rPr>
          <w:rFonts w:ascii="Times New Roman" w:hAnsi="Times New Roman"/>
          <w:bCs/>
          <w:sz w:val="24"/>
          <w:szCs w:val="24"/>
        </w:rPr>
        <w:t xml:space="preserve">, </w:t>
      </w:r>
      <w:r>
        <w:rPr>
          <w:rFonts w:ascii="Times New Roman" w:hAnsi="Times New Roman"/>
          <w:bCs/>
          <w:sz w:val="24"/>
          <w:szCs w:val="24"/>
        </w:rPr>
        <w:t xml:space="preserve">не е възможно да </w:t>
      </w:r>
      <w:r w:rsidRPr="00FD0E1C">
        <w:rPr>
          <w:rFonts w:ascii="Times New Roman" w:hAnsi="Times New Roman"/>
          <w:bCs/>
          <w:sz w:val="24"/>
          <w:szCs w:val="24"/>
        </w:rPr>
        <w:t xml:space="preserve">бъдат удовлетворени всички молби на нуждаещите се от настаняване граждани.  </w:t>
      </w:r>
    </w:p>
    <w:p w:rsidR="00C97565" w:rsidRPr="00C13428" w:rsidRDefault="00C97565" w:rsidP="00D916AE">
      <w:pPr>
        <w:widowControl w:val="0"/>
        <w:overflowPunct w:val="0"/>
        <w:autoSpaceDE w:val="0"/>
        <w:autoSpaceDN w:val="0"/>
        <w:adjustRightInd w:val="0"/>
        <w:spacing w:after="60" w:line="240" w:lineRule="auto"/>
        <w:ind w:firstLine="540"/>
        <w:jc w:val="both"/>
        <w:rPr>
          <w:rFonts w:ascii="Times New Roman" w:hAnsi="Times New Roman"/>
          <w:sz w:val="24"/>
          <w:szCs w:val="24"/>
        </w:rPr>
      </w:pPr>
      <w:r w:rsidRPr="00C13428">
        <w:rPr>
          <w:rFonts w:ascii="Times New Roman" w:hAnsi="Times New Roman"/>
          <w:sz w:val="24"/>
          <w:szCs w:val="24"/>
        </w:rPr>
        <w:t>Общото техническо състояние на жилищния фонд е сравнително добро</w:t>
      </w:r>
      <w:r>
        <w:rPr>
          <w:rFonts w:ascii="Times New Roman" w:hAnsi="Times New Roman"/>
          <w:sz w:val="24"/>
          <w:szCs w:val="24"/>
        </w:rPr>
        <w:t>, но в резултат на експлоатацията им</w:t>
      </w:r>
      <w:r w:rsidRPr="00C13428">
        <w:rPr>
          <w:rFonts w:ascii="Times New Roman" w:hAnsi="Times New Roman"/>
          <w:sz w:val="24"/>
          <w:szCs w:val="24"/>
        </w:rPr>
        <w:t xml:space="preserve"> същите постепенно се амортизират. </w:t>
      </w:r>
    </w:p>
    <w:p w:rsidR="00C97565" w:rsidRPr="00C13428" w:rsidRDefault="00C97565" w:rsidP="00D916AE">
      <w:pPr>
        <w:widowControl w:val="0"/>
        <w:overflowPunct w:val="0"/>
        <w:autoSpaceDE w:val="0"/>
        <w:autoSpaceDN w:val="0"/>
        <w:adjustRightInd w:val="0"/>
        <w:spacing w:after="60" w:line="240" w:lineRule="auto"/>
        <w:ind w:firstLine="600"/>
        <w:jc w:val="both"/>
        <w:rPr>
          <w:rFonts w:ascii="Times New Roman" w:hAnsi="Times New Roman"/>
          <w:sz w:val="24"/>
          <w:szCs w:val="24"/>
        </w:rPr>
      </w:pPr>
      <w:r>
        <w:rPr>
          <w:rFonts w:ascii="Times New Roman" w:hAnsi="Times New Roman"/>
          <w:sz w:val="24"/>
          <w:szCs w:val="24"/>
        </w:rPr>
        <w:t>Н</w:t>
      </w:r>
      <w:r w:rsidRPr="00C13428">
        <w:rPr>
          <w:rFonts w:ascii="Times New Roman" w:hAnsi="Times New Roman"/>
          <w:sz w:val="24"/>
          <w:szCs w:val="24"/>
        </w:rPr>
        <w:t>ео</w:t>
      </w:r>
      <w:r>
        <w:rPr>
          <w:rFonts w:ascii="Times New Roman" w:hAnsi="Times New Roman"/>
          <w:sz w:val="24"/>
          <w:szCs w:val="24"/>
        </w:rPr>
        <w:t>б</w:t>
      </w:r>
      <w:r w:rsidRPr="00C13428">
        <w:rPr>
          <w:rFonts w:ascii="Times New Roman" w:hAnsi="Times New Roman"/>
          <w:sz w:val="24"/>
          <w:szCs w:val="24"/>
        </w:rPr>
        <w:t xml:space="preserve">ходимо да се осигурят терени за жилищно строителство, върху които да се предоставят права на потенциални инвеститори срещу определен брой жилища за община </w:t>
      </w:r>
      <w:r>
        <w:rPr>
          <w:rFonts w:ascii="Times New Roman" w:hAnsi="Times New Roman"/>
          <w:sz w:val="24"/>
          <w:szCs w:val="24"/>
        </w:rPr>
        <w:t>Чепеларе</w:t>
      </w:r>
      <w:r w:rsidRPr="00C13428">
        <w:rPr>
          <w:rFonts w:ascii="Times New Roman" w:hAnsi="Times New Roman"/>
          <w:sz w:val="24"/>
          <w:szCs w:val="24"/>
        </w:rPr>
        <w:t>.</w:t>
      </w:r>
    </w:p>
    <w:p w:rsidR="00C97565" w:rsidRPr="00C13428" w:rsidRDefault="00C97565" w:rsidP="00D916AE">
      <w:pPr>
        <w:widowControl w:val="0"/>
        <w:overflowPunct w:val="0"/>
        <w:autoSpaceDE w:val="0"/>
        <w:autoSpaceDN w:val="0"/>
        <w:adjustRightInd w:val="0"/>
        <w:spacing w:after="60" w:line="240" w:lineRule="auto"/>
        <w:ind w:right="20" w:firstLine="540"/>
        <w:jc w:val="both"/>
        <w:rPr>
          <w:rFonts w:ascii="Times New Roman" w:hAnsi="Times New Roman"/>
          <w:sz w:val="24"/>
          <w:szCs w:val="24"/>
        </w:rPr>
      </w:pPr>
      <w:r w:rsidRPr="00C13428">
        <w:rPr>
          <w:rFonts w:ascii="Times New Roman" w:hAnsi="Times New Roman"/>
          <w:sz w:val="24"/>
          <w:szCs w:val="24"/>
        </w:rPr>
        <w:t>Тъй като общинският жилищен фонд е недостатъчен, да бъдат удовлетворени всички молби на нуждаещи се от жилище лица и семейства, общината няма да продава жилища от общинския жилищен фонд.</w:t>
      </w:r>
    </w:p>
    <w:p w:rsidR="00C97565" w:rsidRPr="007A4617" w:rsidRDefault="00C97565" w:rsidP="00346C0B">
      <w:pPr>
        <w:widowControl w:val="0"/>
        <w:autoSpaceDE w:val="0"/>
        <w:autoSpaceDN w:val="0"/>
        <w:adjustRightInd w:val="0"/>
        <w:spacing w:after="0" w:line="240" w:lineRule="auto"/>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36"/>
      </w:tblGrid>
      <w:tr w:rsidR="00C97565" w:rsidRPr="001D5C30" w:rsidTr="001D5C30">
        <w:trPr>
          <w:tblHeader/>
        </w:trPr>
        <w:tc>
          <w:tcPr>
            <w:tcW w:w="4536" w:type="dxa"/>
          </w:tcPr>
          <w:p w:rsidR="00C97565" w:rsidRPr="001D5C30" w:rsidRDefault="00C97565" w:rsidP="001D5C30">
            <w:pPr>
              <w:spacing w:after="0" w:line="240" w:lineRule="auto"/>
              <w:ind w:firstLine="720"/>
              <w:jc w:val="center"/>
              <w:rPr>
                <w:rFonts w:ascii="Times New Roman" w:hAnsi="Times New Roman"/>
                <w:b/>
                <w:sz w:val="24"/>
                <w:szCs w:val="24"/>
                <w:lang w:val="en-US"/>
              </w:rPr>
            </w:pPr>
            <w:r w:rsidRPr="001D5C30">
              <w:rPr>
                <w:rFonts w:ascii="Times New Roman" w:hAnsi="Times New Roman"/>
                <w:b/>
                <w:sz w:val="24"/>
                <w:szCs w:val="24"/>
              </w:rPr>
              <w:t>Рискове и слаби страни</w:t>
            </w:r>
          </w:p>
        </w:tc>
        <w:tc>
          <w:tcPr>
            <w:tcW w:w="4536" w:type="dxa"/>
          </w:tcPr>
          <w:p w:rsidR="00C97565" w:rsidRPr="001D5C30" w:rsidRDefault="00C97565" w:rsidP="001D5C30">
            <w:pPr>
              <w:spacing w:after="0" w:line="240" w:lineRule="auto"/>
              <w:ind w:firstLine="720"/>
              <w:jc w:val="center"/>
              <w:rPr>
                <w:rFonts w:ascii="Times New Roman" w:hAnsi="Times New Roman"/>
                <w:b/>
                <w:sz w:val="24"/>
                <w:szCs w:val="24"/>
                <w:lang w:val="en-US"/>
              </w:rPr>
            </w:pPr>
            <w:r w:rsidRPr="001D5C30">
              <w:rPr>
                <w:rFonts w:ascii="Times New Roman" w:hAnsi="Times New Roman"/>
                <w:b/>
                <w:sz w:val="24"/>
                <w:szCs w:val="24"/>
              </w:rPr>
              <w:t>Плюсове и възможности</w:t>
            </w:r>
          </w:p>
        </w:tc>
      </w:tr>
      <w:tr w:rsidR="00C97565" w:rsidRPr="001D5C30" w:rsidTr="001D5C30">
        <w:tc>
          <w:tcPr>
            <w:tcW w:w="4536" w:type="dxa"/>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ограниченият брой на общинските жилища и невъзможността на общината да задоволи потребностите на нуждаещите се от жилища граждани;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амортизирането на общинските жилища и необходимостта от инвестиции в тях за обновяването им;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липса на средства за разширяване на общинския жилищен фонд; </w:t>
            </w:r>
          </w:p>
        </w:tc>
        <w:tc>
          <w:tcPr>
            <w:tcW w:w="4536" w:type="dxa"/>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придобиване на жилища в новопостроени сгради, представляващи цената на отстъпено право на строеж върху имоти – общинска собственост;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да се използват възможности за кандидатстване по програми за осигуряване на средства за ремонт и  подобряване състоянието на общинските жилища </w:t>
            </w:r>
          </w:p>
        </w:tc>
      </w:tr>
      <w:tr w:rsidR="00C97565" w:rsidRPr="001D5C30" w:rsidTr="001D5C30">
        <w:tc>
          <w:tcPr>
            <w:tcW w:w="9072" w:type="dxa"/>
            <w:gridSpan w:val="2"/>
          </w:tcPr>
          <w:p w:rsidR="00C97565" w:rsidRPr="001D5C30" w:rsidRDefault="00C97565" w:rsidP="001D5C30">
            <w:pPr>
              <w:spacing w:after="0" w:line="240" w:lineRule="auto"/>
              <w:jc w:val="center"/>
              <w:rPr>
                <w:rFonts w:ascii="Times New Roman" w:hAnsi="Times New Roman"/>
                <w:sz w:val="24"/>
                <w:szCs w:val="24"/>
                <w:lang w:val="en-US"/>
              </w:rPr>
            </w:pPr>
            <w:r w:rsidRPr="001D5C30">
              <w:rPr>
                <w:rFonts w:ascii="Times New Roman" w:hAnsi="Times New Roman"/>
                <w:b/>
                <w:sz w:val="24"/>
                <w:szCs w:val="24"/>
              </w:rPr>
              <w:t>Политики и задачи</w:t>
            </w:r>
          </w:p>
        </w:tc>
      </w:tr>
      <w:tr w:rsidR="00C97565" w:rsidRPr="001D5C30" w:rsidTr="001D5C30">
        <w:tc>
          <w:tcPr>
            <w:tcW w:w="9072" w:type="dxa"/>
            <w:gridSpan w:val="2"/>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lastRenderedPageBreak/>
              <w:t>търсене на инвестиционен интерес към изграждане на общински жилища в общината</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проучване на възможностите за отреждане на имоти за изграждане на социални жилища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отстъпване на право на строеж на жилищни сгради върху имоти – общинска собственост на физически или юридически лица, чрез публично оповестен конкурси, като заплащането на това право да бъде с жилища в новопостроената сграда; </w:t>
            </w:r>
          </w:p>
        </w:tc>
      </w:tr>
    </w:tbl>
    <w:p w:rsidR="00562B23" w:rsidRPr="007F6FBF" w:rsidRDefault="00562B23" w:rsidP="00346C0B">
      <w:pPr>
        <w:widowControl w:val="0"/>
        <w:autoSpaceDE w:val="0"/>
        <w:autoSpaceDN w:val="0"/>
        <w:adjustRightInd w:val="0"/>
        <w:spacing w:after="0" w:line="240" w:lineRule="auto"/>
        <w:rPr>
          <w:rFonts w:ascii="Times New Roman" w:hAnsi="Times New Roman"/>
          <w:sz w:val="24"/>
          <w:szCs w:val="24"/>
        </w:rPr>
      </w:pPr>
    </w:p>
    <w:p w:rsidR="00C97565" w:rsidRPr="00CC343C" w:rsidRDefault="00C97565" w:rsidP="00F114CF">
      <w:pPr>
        <w:pStyle w:val="ListParagraph"/>
        <w:numPr>
          <w:ilvl w:val="0"/>
          <w:numId w:val="34"/>
        </w:numPr>
        <w:spacing w:after="120" w:line="240" w:lineRule="auto"/>
        <w:ind w:left="1066" w:hanging="357"/>
        <w:jc w:val="both"/>
        <w:rPr>
          <w:rFonts w:ascii="Times New Roman" w:hAnsi="Times New Roman"/>
          <w:b/>
          <w:sz w:val="24"/>
          <w:szCs w:val="24"/>
        </w:rPr>
      </w:pPr>
      <w:r w:rsidRPr="00484F03">
        <w:rPr>
          <w:rFonts w:ascii="Times New Roman" w:hAnsi="Times New Roman"/>
          <w:b/>
          <w:sz w:val="24"/>
          <w:szCs w:val="24"/>
        </w:rPr>
        <w:t>Общински поземлен фонд</w:t>
      </w:r>
    </w:p>
    <w:p w:rsidR="00C97565" w:rsidRPr="00484F03" w:rsidRDefault="00C97565" w:rsidP="00F114CF">
      <w:pPr>
        <w:spacing w:after="60" w:line="240" w:lineRule="auto"/>
        <w:ind w:firstLine="567"/>
        <w:jc w:val="both"/>
        <w:rPr>
          <w:rFonts w:ascii="Times New Roman" w:hAnsi="Times New Roman"/>
          <w:sz w:val="24"/>
          <w:szCs w:val="24"/>
        </w:rPr>
      </w:pPr>
      <w:r w:rsidRPr="00484F03">
        <w:rPr>
          <w:rFonts w:ascii="Times New Roman" w:hAnsi="Times New Roman"/>
          <w:sz w:val="24"/>
          <w:szCs w:val="24"/>
        </w:rPr>
        <w:t>Община Чепеларе притежава възстановени земеделски имоти, както земи по</w:t>
      </w:r>
      <w:r w:rsidRPr="00F50731">
        <w:rPr>
          <w:rFonts w:ascii="Times New Roman" w:hAnsi="Times New Roman"/>
          <w:sz w:val="24"/>
          <w:szCs w:val="24"/>
        </w:rPr>
        <w:t xml:space="preserve"> чл.</w:t>
      </w:r>
      <w:r w:rsidRPr="007A4617">
        <w:rPr>
          <w:rFonts w:ascii="Times New Roman" w:hAnsi="Times New Roman"/>
          <w:sz w:val="24"/>
          <w:szCs w:val="24"/>
        </w:rPr>
        <w:t xml:space="preserve"> </w:t>
      </w:r>
      <w:r w:rsidRPr="00F50731">
        <w:rPr>
          <w:rFonts w:ascii="Times New Roman" w:hAnsi="Times New Roman"/>
          <w:sz w:val="24"/>
          <w:szCs w:val="24"/>
        </w:rPr>
        <w:t>19</w:t>
      </w:r>
      <w:r w:rsidRPr="007A4617">
        <w:rPr>
          <w:rFonts w:ascii="Times New Roman" w:hAnsi="Times New Roman"/>
          <w:sz w:val="24"/>
          <w:szCs w:val="24"/>
        </w:rPr>
        <w:t xml:space="preserve"> </w:t>
      </w:r>
      <w:r w:rsidRPr="00F50731">
        <w:rPr>
          <w:rFonts w:ascii="Times New Roman" w:hAnsi="Times New Roman"/>
          <w:sz w:val="24"/>
          <w:szCs w:val="24"/>
        </w:rPr>
        <w:t>от ЗСПЗЗ</w:t>
      </w:r>
      <w:r w:rsidRPr="00484F03">
        <w:rPr>
          <w:rFonts w:ascii="Times New Roman" w:hAnsi="Times New Roman"/>
          <w:sz w:val="24"/>
          <w:szCs w:val="24"/>
        </w:rPr>
        <w:t xml:space="preserve">, които са й предадени с протоколни решения на Областна дирекция „Земеделие“ от 2008 година. Имотите са </w:t>
      </w:r>
      <w:r w:rsidRPr="00F50731">
        <w:rPr>
          <w:rFonts w:ascii="Times New Roman" w:hAnsi="Times New Roman"/>
          <w:sz w:val="24"/>
          <w:szCs w:val="24"/>
        </w:rPr>
        <w:t>частна и публична общинска собственост в зависимо</w:t>
      </w:r>
      <w:r w:rsidRPr="00484F03">
        <w:rPr>
          <w:rFonts w:ascii="Times New Roman" w:hAnsi="Times New Roman"/>
          <w:sz w:val="24"/>
          <w:szCs w:val="24"/>
        </w:rPr>
        <w:t>ст от начина на трайно ползване</w:t>
      </w:r>
      <w:r w:rsidRPr="00F50731">
        <w:rPr>
          <w:rFonts w:ascii="Times New Roman" w:hAnsi="Times New Roman"/>
          <w:sz w:val="24"/>
          <w:szCs w:val="24"/>
        </w:rPr>
        <w:t>: ниви, ли</w:t>
      </w:r>
      <w:r w:rsidRPr="00484F03">
        <w:rPr>
          <w:rFonts w:ascii="Times New Roman" w:hAnsi="Times New Roman"/>
          <w:sz w:val="24"/>
          <w:szCs w:val="24"/>
        </w:rPr>
        <w:t>вади, трайни насаждения</w:t>
      </w:r>
      <w:r w:rsidRPr="00F50731">
        <w:rPr>
          <w:rFonts w:ascii="Times New Roman" w:hAnsi="Times New Roman"/>
          <w:sz w:val="24"/>
          <w:szCs w:val="24"/>
        </w:rPr>
        <w:t>, храсти, други земеделски територии са частн</w:t>
      </w:r>
      <w:r w:rsidRPr="00484F03">
        <w:rPr>
          <w:rFonts w:ascii="Times New Roman" w:hAnsi="Times New Roman"/>
          <w:sz w:val="24"/>
          <w:szCs w:val="24"/>
        </w:rPr>
        <w:t>а общинска собственост; пасища</w:t>
      </w:r>
      <w:r w:rsidRPr="00F50731">
        <w:rPr>
          <w:rFonts w:ascii="Times New Roman" w:hAnsi="Times New Roman"/>
          <w:sz w:val="24"/>
          <w:szCs w:val="24"/>
        </w:rPr>
        <w:t>,</w:t>
      </w:r>
      <w:r w:rsidRPr="00484F03">
        <w:rPr>
          <w:rFonts w:ascii="Times New Roman" w:hAnsi="Times New Roman"/>
          <w:sz w:val="24"/>
          <w:szCs w:val="24"/>
        </w:rPr>
        <w:t xml:space="preserve"> мери</w:t>
      </w:r>
      <w:r w:rsidRPr="00F50731">
        <w:rPr>
          <w:rFonts w:ascii="Times New Roman" w:hAnsi="Times New Roman"/>
          <w:sz w:val="24"/>
          <w:szCs w:val="24"/>
        </w:rPr>
        <w:t xml:space="preserve">, </w:t>
      </w:r>
      <w:r w:rsidRPr="00484F03">
        <w:rPr>
          <w:rFonts w:ascii="Times New Roman" w:hAnsi="Times New Roman"/>
          <w:sz w:val="24"/>
          <w:szCs w:val="24"/>
        </w:rPr>
        <w:t xml:space="preserve">полски пътища </w:t>
      </w:r>
      <w:r w:rsidRPr="00F50731">
        <w:rPr>
          <w:rFonts w:ascii="Times New Roman" w:hAnsi="Times New Roman"/>
          <w:sz w:val="24"/>
          <w:szCs w:val="24"/>
        </w:rPr>
        <w:t>– са публична общинска собственост.</w:t>
      </w:r>
    </w:p>
    <w:p w:rsidR="00C97565" w:rsidRPr="000D7BCA" w:rsidRDefault="00C97565" w:rsidP="00F114CF">
      <w:pPr>
        <w:spacing w:after="60" w:line="240" w:lineRule="auto"/>
        <w:ind w:firstLine="567"/>
        <w:jc w:val="both"/>
        <w:rPr>
          <w:rFonts w:ascii="Times New Roman" w:hAnsi="Times New Roman"/>
          <w:sz w:val="24"/>
          <w:szCs w:val="24"/>
        </w:rPr>
      </w:pPr>
      <w:r w:rsidRPr="00F50731">
        <w:rPr>
          <w:rFonts w:ascii="Times New Roman" w:hAnsi="Times New Roman"/>
          <w:sz w:val="24"/>
          <w:szCs w:val="24"/>
        </w:rPr>
        <w:t xml:space="preserve">Земеделската земя е възстановена разпокъсано, в голям брой маломерни имоти. </w:t>
      </w:r>
      <w:r w:rsidRPr="00484F03">
        <w:rPr>
          <w:rFonts w:ascii="Times New Roman" w:hAnsi="Times New Roman"/>
          <w:sz w:val="24"/>
          <w:szCs w:val="24"/>
        </w:rPr>
        <w:t>Много от имотите представляват стръмни и каменисти терени, което ги прави неподходящи за земеделско обработване и ползване. Това е причината</w:t>
      </w:r>
      <w:r w:rsidRPr="007A4617">
        <w:rPr>
          <w:rFonts w:ascii="Times New Roman" w:hAnsi="Times New Roman"/>
          <w:sz w:val="24"/>
          <w:szCs w:val="24"/>
        </w:rPr>
        <w:t xml:space="preserve"> </w:t>
      </w:r>
      <w:r w:rsidRPr="00484F03">
        <w:rPr>
          <w:rFonts w:ascii="Times New Roman" w:hAnsi="Times New Roman"/>
          <w:sz w:val="24"/>
          <w:szCs w:val="24"/>
        </w:rPr>
        <w:t xml:space="preserve">за </w:t>
      </w:r>
      <w:r>
        <w:rPr>
          <w:rFonts w:ascii="Times New Roman" w:hAnsi="Times New Roman"/>
          <w:sz w:val="24"/>
          <w:szCs w:val="24"/>
        </w:rPr>
        <w:t>слабия</w:t>
      </w:r>
      <w:r w:rsidRPr="00484F03">
        <w:rPr>
          <w:rFonts w:ascii="Times New Roman" w:hAnsi="Times New Roman"/>
          <w:sz w:val="24"/>
          <w:szCs w:val="24"/>
        </w:rPr>
        <w:t xml:space="preserve"> интерес от страна на </w:t>
      </w:r>
      <w:r w:rsidRPr="000D7BCA">
        <w:rPr>
          <w:rFonts w:ascii="Times New Roman" w:hAnsi="Times New Roman"/>
          <w:sz w:val="24"/>
          <w:szCs w:val="24"/>
        </w:rPr>
        <w:t>земеделските производители към земеделските имоти, собственост на Община Чепеларе. Необработването им от своя страна води до промяна на начина на трайно ползване на имотите – самозалесяване на ниви, ливади, пасища.</w:t>
      </w:r>
    </w:p>
    <w:p w:rsidR="00C97565" w:rsidRPr="000D7BCA" w:rsidRDefault="00C97565" w:rsidP="00F114CF">
      <w:pPr>
        <w:spacing w:after="60" w:line="240" w:lineRule="auto"/>
        <w:ind w:firstLine="567"/>
        <w:jc w:val="both"/>
        <w:rPr>
          <w:rFonts w:ascii="Times New Roman" w:hAnsi="Times New Roman"/>
          <w:sz w:val="24"/>
          <w:szCs w:val="24"/>
        </w:rPr>
      </w:pPr>
      <w:r w:rsidRPr="000D7BCA">
        <w:rPr>
          <w:rFonts w:ascii="Times New Roman" w:hAnsi="Times New Roman"/>
          <w:sz w:val="24"/>
          <w:szCs w:val="24"/>
        </w:rPr>
        <w:t xml:space="preserve">За част от имотите са съставени актове за общинска собственост, а останалата част поетапно ще бъдат актувани. За целта е необходимо да бъдат предвидени средства. </w:t>
      </w:r>
    </w:p>
    <w:p w:rsidR="00C97565" w:rsidRPr="00F50731" w:rsidRDefault="00C97565" w:rsidP="00F114CF">
      <w:pPr>
        <w:spacing w:after="60" w:line="240" w:lineRule="auto"/>
        <w:ind w:firstLine="567"/>
        <w:jc w:val="both"/>
        <w:rPr>
          <w:rFonts w:ascii="Times New Roman" w:hAnsi="Times New Roman"/>
          <w:sz w:val="24"/>
          <w:szCs w:val="24"/>
        </w:rPr>
      </w:pPr>
      <w:r w:rsidRPr="000D7BCA">
        <w:rPr>
          <w:rFonts w:ascii="Times New Roman" w:hAnsi="Times New Roman"/>
          <w:sz w:val="24"/>
          <w:szCs w:val="24"/>
        </w:rPr>
        <w:t xml:space="preserve">От страна на Общината не са  предприемани действия за трасиране на имотите, тъй като това е свързано с разходи </w:t>
      </w:r>
      <w:r w:rsidRPr="00484F03">
        <w:rPr>
          <w:rFonts w:ascii="Times New Roman" w:hAnsi="Times New Roman"/>
          <w:sz w:val="24"/>
          <w:szCs w:val="24"/>
        </w:rPr>
        <w:t>за</w:t>
      </w:r>
      <w:r w:rsidRPr="00F50731">
        <w:rPr>
          <w:rFonts w:ascii="Times New Roman" w:hAnsi="Times New Roman"/>
          <w:sz w:val="24"/>
          <w:szCs w:val="24"/>
        </w:rPr>
        <w:t xml:space="preserve"> ангажиране на институции извън структурата на общинската администрация</w:t>
      </w:r>
      <w:r w:rsidRPr="00484F03">
        <w:rPr>
          <w:rFonts w:ascii="Times New Roman" w:hAnsi="Times New Roman"/>
          <w:sz w:val="24"/>
          <w:szCs w:val="24"/>
        </w:rPr>
        <w:t xml:space="preserve">. </w:t>
      </w:r>
      <w:r w:rsidRPr="00F50731">
        <w:rPr>
          <w:rFonts w:ascii="Times New Roman" w:hAnsi="Times New Roman"/>
          <w:sz w:val="24"/>
          <w:szCs w:val="24"/>
        </w:rPr>
        <w:t>Поради т</w:t>
      </w:r>
      <w:r w:rsidRPr="00484F03">
        <w:rPr>
          <w:rFonts w:ascii="Times New Roman" w:hAnsi="Times New Roman"/>
          <w:sz w:val="24"/>
          <w:szCs w:val="24"/>
        </w:rPr>
        <w:t>а</w:t>
      </w:r>
      <w:r w:rsidRPr="00F50731">
        <w:rPr>
          <w:rFonts w:ascii="Times New Roman" w:hAnsi="Times New Roman"/>
          <w:sz w:val="24"/>
          <w:szCs w:val="24"/>
        </w:rPr>
        <w:t>зи причин</w:t>
      </w:r>
      <w:r w:rsidRPr="00484F03">
        <w:rPr>
          <w:rFonts w:ascii="Times New Roman" w:hAnsi="Times New Roman"/>
          <w:sz w:val="24"/>
          <w:szCs w:val="24"/>
        </w:rPr>
        <w:t>а</w:t>
      </w:r>
      <w:r w:rsidRPr="00F50731">
        <w:rPr>
          <w:rFonts w:ascii="Times New Roman" w:hAnsi="Times New Roman"/>
          <w:sz w:val="24"/>
          <w:szCs w:val="24"/>
        </w:rPr>
        <w:t xml:space="preserve"> идентифи</w:t>
      </w:r>
      <w:r w:rsidRPr="00484F03">
        <w:rPr>
          <w:rFonts w:ascii="Times New Roman" w:hAnsi="Times New Roman"/>
          <w:sz w:val="24"/>
          <w:szCs w:val="24"/>
        </w:rPr>
        <w:t xml:space="preserve">кацията и трасирането на даден </w:t>
      </w:r>
      <w:r w:rsidRPr="00F50731">
        <w:rPr>
          <w:rFonts w:ascii="Times New Roman" w:hAnsi="Times New Roman"/>
          <w:sz w:val="24"/>
          <w:szCs w:val="24"/>
        </w:rPr>
        <w:t>имот се извърш</w:t>
      </w:r>
      <w:r>
        <w:rPr>
          <w:rFonts w:ascii="Times New Roman" w:hAnsi="Times New Roman"/>
          <w:sz w:val="24"/>
          <w:szCs w:val="24"/>
        </w:rPr>
        <w:t>ва</w:t>
      </w:r>
      <w:r w:rsidRPr="00F50731">
        <w:rPr>
          <w:rFonts w:ascii="Times New Roman" w:hAnsi="Times New Roman"/>
          <w:sz w:val="24"/>
          <w:szCs w:val="24"/>
        </w:rPr>
        <w:t xml:space="preserve"> при наличие на спор и при установяване на обработване без правно основание.</w:t>
      </w:r>
    </w:p>
    <w:p w:rsidR="00C97565" w:rsidRDefault="00C97565" w:rsidP="00F114CF">
      <w:pPr>
        <w:spacing w:after="60" w:line="240" w:lineRule="auto"/>
        <w:ind w:firstLine="567"/>
        <w:jc w:val="both"/>
        <w:rPr>
          <w:rFonts w:ascii="Times New Roman" w:hAnsi="Times New Roman"/>
          <w:sz w:val="24"/>
          <w:szCs w:val="24"/>
        </w:rPr>
      </w:pPr>
      <w:r w:rsidRPr="00F50731">
        <w:rPr>
          <w:rFonts w:ascii="Times New Roman" w:hAnsi="Times New Roman"/>
          <w:sz w:val="24"/>
          <w:szCs w:val="24"/>
        </w:rPr>
        <w:t xml:space="preserve">С приемането на </w:t>
      </w:r>
      <w:r>
        <w:rPr>
          <w:rFonts w:ascii="Times New Roman" w:hAnsi="Times New Roman"/>
          <w:sz w:val="24"/>
          <w:szCs w:val="24"/>
        </w:rPr>
        <w:t>Общата селскостопанска политика</w:t>
      </w:r>
      <w:r w:rsidRPr="00F50731">
        <w:rPr>
          <w:rFonts w:ascii="Times New Roman" w:hAnsi="Times New Roman"/>
          <w:sz w:val="24"/>
          <w:szCs w:val="24"/>
        </w:rPr>
        <w:t xml:space="preserve"> на Европейския съюз се създаде възможност за земеделските производители да кандидатстват по Схемата за единно плащане на площ и да получат финансово подпомагане за развитието на земеделието и конкурентно способността на земеделските стопани. С това се повиши интереса за ползването на земята от общинския поземлен фонд.</w:t>
      </w:r>
    </w:p>
    <w:p w:rsidR="00C97565" w:rsidRDefault="00C97565" w:rsidP="00F114CF">
      <w:pPr>
        <w:spacing w:after="60" w:line="240" w:lineRule="auto"/>
        <w:ind w:firstLine="567"/>
        <w:jc w:val="both"/>
        <w:rPr>
          <w:rFonts w:ascii="Times New Roman" w:hAnsi="Times New Roman"/>
          <w:sz w:val="24"/>
          <w:szCs w:val="24"/>
        </w:rPr>
      </w:pPr>
      <w:r>
        <w:rPr>
          <w:rFonts w:ascii="Times New Roman" w:hAnsi="Times New Roman"/>
          <w:sz w:val="24"/>
          <w:szCs w:val="24"/>
        </w:rPr>
        <w:t>Въпреки това, интересът към наемане на земеделски имоти, собственост на Община Чепеларе не е голям. От години има малък брой наематели, които ползват едни и същи имоти.</w:t>
      </w:r>
    </w:p>
    <w:p w:rsidR="00C97565" w:rsidRDefault="00114639" w:rsidP="00F114CF">
      <w:pPr>
        <w:spacing w:after="60" w:line="240" w:lineRule="auto"/>
        <w:ind w:firstLine="567"/>
        <w:jc w:val="both"/>
        <w:rPr>
          <w:rFonts w:ascii="Times New Roman" w:hAnsi="Times New Roman"/>
          <w:sz w:val="24"/>
          <w:szCs w:val="24"/>
        </w:rPr>
      </w:pPr>
      <w:r>
        <w:rPr>
          <w:rFonts w:ascii="Times New Roman" w:hAnsi="Times New Roman"/>
          <w:sz w:val="24"/>
          <w:szCs w:val="24"/>
        </w:rPr>
        <w:t>С приетите  изменения в ЗО</w:t>
      </w:r>
      <w:r w:rsidR="00C97565">
        <w:rPr>
          <w:rFonts w:ascii="Times New Roman" w:hAnsi="Times New Roman"/>
          <w:sz w:val="24"/>
          <w:szCs w:val="24"/>
        </w:rPr>
        <w:t>ЗЗ, общините</w:t>
      </w:r>
      <w:r w:rsidR="00B43761">
        <w:rPr>
          <w:rFonts w:ascii="Times New Roman" w:hAnsi="Times New Roman"/>
          <w:sz w:val="24"/>
          <w:szCs w:val="24"/>
        </w:rPr>
        <w:t xml:space="preserve"> </w:t>
      </w:r>
      <w:r w:rsidR="00C97565">
        <w:rPr>
          <w:rFonts w:ascii="Times New Roman" w:hAnsi="Times New Roman"/>
          <w:sz w:val="24"/>
          <w:szCs w:val="24"/>
        </w:rPr>
        <w:t>не могат да извършват продажби на земи по чл. 1</w:t>
      </w:r>
      <w:r>
        <w:rPr>
          <w:rFonts w:ascii="Times New Roman" w:hAnsi="Times New Roman"/>
          <w:sz w:val="24"/>
          <w:szCs w:val="24"/>
        </w:rPr>
        <w:t>9 до края на 2020. През 2019</w:t>
      </w:r>
      <w:r w:rsidR="00C97565">
        <w:rPr>
          <w:rFonts w:ascii="Times New Roman" w:hAnsi="Times New Roman"/>
          <w:sz w:val="24"/>
          <w:szCs w:val="24"/>
        </w:rPr>
        <w:t xml:space="preserve"> г. се регламентираха и нови условия за отдаване под наем на земеделски имоти. Промените в нормативната уредба, както и възможността земеделските производители да получават европейско финансиране, се създават условия Община Чепеларе да отдава под наем </w:t>
      </w:r>
      <w:r w:rsidR="00C97565" w:rsidRPr="00C25C6F">
        <w:rPr>
          <w:rFonts w:ascii="Times New Roman" w:hAnsi="Times New Roman"/>
          <w:sz w:val="24"/>
          <w:szCs w:val="24"/>
        </w:rPr>
        <w:t>земеделските имоти с дългосрочни договори</w:t>
      </w:r>
      <w:r w:rsidR="00C97565">
        <w:rPr>
          <w:rFonts w:ascii="Times New Roman" w:hAnsi="Times New Roman"/>
          <w:sz w:val="24"/>
          <w:szCs w:val="24"/>
        </w:rPr>
        <w:t>.</w:t>
      </w:r>
      <w:r w:rsidR="00C97565" w:rsidRPr="00C25C6F">
        <w:rPr>
          <w:rFonts w:ascii="Times New Roman" w:hAnsi="Times New Roman"/>
          <w:sz w:val="24"/>
          <w:szCs w:val="24"/>
        </w:rPr>
        <w:t xml:space="preserve"> </w:t>
      </w:r>
    </w:p>
    <w:p w:rsidR="00C97565" w:rsidRDefault="00C97565" w:rsidP="00F114CF">
      <w:pPr>
        <w:spacing w:after="60" w:line="240" w:lineRule="auto"/>
        <w:ind w:firstLine="567"/>
        <w:jc w:val="both"/>
        <w:rPr>
          <w:rFonts w:ascii="Times New Roman" w:hAnsi="Times New Roman"/>
          <w:sz w:val="24"/>
          <w:szCs w:val="24"/>
        </w:rPr>
      </w:pPr>
      <w:r w:rsidRPr="00C504AE">
        <w:rPr>
          <w:rFonts w:ascii="Times New Roman" w:hAnsi="Times New Roman"/>
          <w:sz w:val="24"/>
          <w:szCs w:val="24"/>
        </w:rPr>
        <w:t>Управлението и разпореждането с</w:t>
      </w:r>
      <w:r>
        <w:rPr>
          <w:rFonts w:ascii="Times New Roman" w:hAnsi="Times New Roman"/>
          <w:sz w:val="24"/>
          <w:szCs w:val="24"/>
        </w:rPr>
        <w:t>ъс</w:t>
      </w:r>
      <w:r w:rsidRPr="00C504AE">
        <w:rPr>
          <w:rFonts w:ascii="Times New Roman" w:hAnsi="Times New Roman"/>
          <w:sz w:val="24"/>
          <w:szCs w:val="24"/>
        </w:rPr>
        <w:t xml:space="preserve"> земи</w:t>
      </w:r>
      <w:r>
        <w:rPr>
          <w:rFonts w:ascii="Times New Roman" w:hAnsi="Times New Roman"/>
          <w:sz w:val="24"/>
          <w:szCs w:val="24"/>
        </w:rPr>
        <w:t>те</w:t>
      </w:r>
      <w:r w:rsidRPr="00C504AE">
        <w:rPr>
          <w:rFonts w:ascii="Times New Roman" w:hAnsi="Times New Roman"/>
          <w:sz w:val="24"/>
          <w:szCs w:val="24"/>
        </w:rPr>
        <w:t xml:space="preserve"> от общинския поземлен фонд се извършва съгласно Закона за собствеността и ползването на земеделските земи и Закона за общинската собственост чрез отдаване под наем и аренда.</w:t>
      </w:r>
    </w:p>
    <w:p w:rsidR="00C97565" w:rsidRPr="00F96A38" w:rsidRDefault="00C97565" w:rsidP="00F96A38">
      <w:pPr>
        <w:spacing w:after="60" w:line="240" w:lineRule="auto"/>
        <w:ind w:firstLine="567"/>
        <w:jc w:val="both"/>
        <w:rPr>
          <w:rFonts w:ascii="Times New Roman" w:hAnsi="Times New Roman"/>
          <w:sz w:val="24"/>
          <w:szCs w:val="24"/>
        </w:rPr>
      </w:pPr>
      <w:r>
        <w:rPr>
          <w:rFonts w:ascii="Times New Roman" w:hAnsi="Times New Roman"/>
          <w:sz w:val="24"/>
          <w:szCs w:val="24"/>
        </w:rPr>
        <w:t>Отдаването на</w:t>
      </w:r>
      <w:r w:rsidRPr="00F50731">
        <w:rPr>
          <w:rFonts w:ascii="Times New Roman" w:hAnsi="Times New Roman"/>
          <w:sz w:val="24"/>
          <w:szCs w:val="24"/>
        </w:rPr>
        <w:t xml:space="preserve"> земите от общинския</w:t>
      </w:r>
      <w:r>
        <w:rPr>
          <w:rFonts w:ascii="Times New Roman" w:hAnsi="Times New Roman"/>
          <w:sz w:val="24"/>
          <w:szCs w:val="24"/>
        </w:rPr>
        <w:t xml:space="preserve"> </w:t>
      </w:r>
      <w:r w:rsidRPr="00F50731">
        <w:rPr>
          <w:rFonts w:ascii="Times New Roman" w:hAnsi="Times New Roman"/>
          <w:sz w:val="24"/>
          <w:szCs w:val="24"/>
        </w:rPr>
        <w:t xml:space="preserve">поземлен фонд </w:t>
      </w:r>
      <w:r>
        <w:rPr>
          <w:rFonts w:ascii="Times New Roman" w:hAnsi="Times New Roman"/>
          <w:sz w:val="24"/>
          <w:szCs w:val="24"/>
        </w:rPr>
        <w:t>под наем или аренда</w:t>
      </w:r>
      <w:r w:rsidRPr="00F50731">
        <w:rPr>
          <w:rFonts w:ascii="Times New Roman" w:hAnsi="Times New Roman"/>
          <w:sz w:val="24"/>
          <w:szCs w:val="24"/>
        </w:rPr>
        <w:t xml:space="preserve"> се извършва  чрез търг и</w:t>
      </w:r>
      <w:r>
        <w:rPr>
          <w:rFonts w:ascii="Times New Roman" w:hAnsi="Times New Roman"/>
          <w:sz w:val="24"/>
          <w:szCs w:val="24"/>
        </w:rPr>
        <w:t>ли конкурс, при условия и по ред</w:t>
      </w:r>
      <w:r w:rsidRPr="00F50731">
        <w:rPr>
          <w:rFonts w:ascii="Times New Roman" w:hAnsi="Times New Roman"/>
          <w:sz w:val="24"/>
          <w:szCs w:val="24"/>
        </w:rPr>
        <w:t>,</w:t>
      </w:r>
      <w:r>
        <w:rPr>
          <w:rFonts w:ascii="Times New Roman" w:hAnsi="Times New Roman"/>
          <w:sz w:val="24"/>
          <w:szCs w:val="24"/>
        </w:rPr>
        <w:t xml:space="preserve"> </w:t>
      </w:r>
      <w:r w:rsidRPr="00F50731">
        <w:rPr>
          <w:rFonts w:ascii="Times New Roman" w:hAnsi="Times New Roman"/>
          <w:sz w:val="24"/>
          <w:szCs w:val="24"/>
        </w:rPr>
        <w:t xml:space="preserve">определен от Общинския съвет. </w:t>
      </w:r>
      <w:r>
        <w:rPr>
          <w:rFonts w:ascii="Times New Roman" w:hAnsi="Times New Roman"/>
          <w:sz w:val="24"/>
          <w:szCs w:val="24"/>
        </w:rPr>
        <w:t xml:space="preserve">Предвидена е и възможност в определени от закона случаи, отдаването под наем да </w:t>
      </w:r>
      <w:r>
        <w:rPr>
          <w:rFonts w:ascii="Times New Roman" w:hAnsi="Times New Roman"/>
          <w:sz w:val="24"/>
          <w:szCs w:val="24"/>
        </w:rPr>
        <w:lastRenderedPageBreak/>
        <w:t xml:space="preserve">става и </w:t>
      </w:r>
      <w:r w:rsidRPr="00F50731">
        <w:rPr>
          <w:rFonts w:ascii="Times New Roman" w:hAnsi="Times New Roman"/>
          <w:sz w:val="24"/>
          <w:szCs w:val="24"/>
        </w:rPr>
        <w:t>без търг или конкурс</w:t>
      </w:r>
      <w:r>
        <w:rPr>
          <w:rFonts w:ascii="Times New Roman" w:hAnsi="Times New Roman"/>
          <w:sz w:val="24"/>
          <w:szCs w:val="24"/>
        </w:rPr>
        <w:t xml:space="preserve">. </w:t>
      </w:r>
      <w:r w:rsidRPr="00F50731">
        <w:rPr>
          <w:rFonts w:ascii="Times New Roman" w:hAnsi="Times New Roman"/>
          <w:sz w:val="24"/>
          <w:szCs w:val="24"/>
        </w:rPr>
        <w:t>Срокът на договора за наем не може да бъде по дълъг от 10 години.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677"/>
      </w:tblGrid>
      <w:tr w:rsidR="00C97565" w:rsidRPr="001D5C30" w:rsidTr="001D5C30">
        <w:trPr>
          <w:tblHeader/>
        </w:trPr>
        <w:tc>
          <w:tcPr>
            <w:tcW w:w="4395" w:type="dxa"/>
          </w:tcPr>
          <w:p w:rsidR="00C97565" w:rsidRPr="001D5C30" w:rsidRDefault="00C97565" w:rsidP="001D5C30">
            <w:pPr>
              <w:spacing w:after="0" w:line="240" w:lineRule="auto"/>
              <w:ind w:firstLine="720"/>
              <w:jc w:val="center"/>
              <w:rPr>
                <w:rFonts w:ascii="Times New Roman" w:hAnsi="Times New Roman"/>
                <w:b/>
                <w:sz w:val="24"/>
                <w:szCs w:val="24"/>
                <w:lang w:val="en-US"/>
              </w:rPr>
            </w:pPr>
            <w:r w:rsidRPr="001D5C30">
              <w:rPr>
                <w:rFonts w:ascii="Times New Roman" w:hAnsi="Times New Roman"/>
                <w:b/>
                <w:sz w:val="24"/>
                <w:szCs w:val="24"/>
              </w:rPr>
              <w:t>Рискове и слаби страни</w:t>
            </w:r>
          </w:p>
        </w:tc>
        <w:tc>
          <w:tcPr>
            <w:tcW w:w="4677" w:type="dxa"/>
          </w:tcPr>
          <w:p w:rsidR="00C97565" w:rsidRPr="001D5C30" w:rsidRDefault="00C97565" w:rsidP="001D5C30">
            <w:pPr>
              <w:spacing w:after="0" w:line="240" w:lineRule="auto"/>
              <w:ind w:firstLine="720"/>
              <w:jc w:val="center"/>
              <w:rPr>
                <w:rFonts w:ascii="Times New Roman" w:hAnsi="Times New Roman"/>
                <w:b/>
                <w:sz w:val="24"/>
                <w:szCs w:val="24"/>
                <w:lang w:val="en-US"/>
              </w:rPr>
            </w:pPr>
            <w:r w:rsidRPr="001D5C30">
              <w:rPr>
                <w:rFonts w:ascii="Times New Roman" w:hAnsi="Times New Roman"/>
                <w:b/>
                <w:sz w:val="24"/>
                <w:szCs w:val="24"/>
              </w:rPr>
              <w:t>Плюсове и възможности</w:t>
            </w:r>
          </w:p>
        </w:tc>
      </w:tr>
      <w:tr w:rsidR="00C97565" w:rsidRPr="001D5C30" w:rsidTr="001D5C30">
        <w:tc>
          <w:tcPr>
            <w:tcW w:w="4395" w:type="dxa"/>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неприключил процес на идентификация и актуване   на общинските имоти;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недостатъчен потенциал за управление и контрол;</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недостатъчен кадрови и организационно-технически ресурс;</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голям брой маломерни имоти, разпокъсана собственост;</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малки приходи от наеми;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законови и други ограничения при разпореждане с част от  земеделските земи;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наличие на изоставени и необработваеми земеделски имоти.</w:t>
            </w:r>
          </w:p>
        </w:tc>
        <w:tc>
          <w:tcPr>
            <w:tcW w:w="4677" w:type="dxa"/>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оптимизиране процеса на управление;</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увеличаване на общинската собственост, чрез проучване и  актуване на нови имоти;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търсене на инвестиционен интерес към земеделски земи в общината;</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реализиране на проекти върху земеделски земи, в т.ч. и в резултат на публично-частни партньорства;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с влизането ни  в Европейския съюз и стартиране на процеса на субсидиране на селскостопанското производство се увеличава възможността за реализиране на приходи;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възможност за промяна на предназначението на земеделски земи, на които е отпаднало предназначението на такива.</w:t>
            </w:r>
          </w:p>
        </w:tc>
      </w:tr>
      <w:tr w:rsidR="00C97565" w:rsidRPr="001D5C30" w:rsidTr="001D5C30">
        <w:tc>
          <w:tcPr>
            <w:tcW w:w="9072" w:type="dxa"/>
            <w:gridSpan w:val="2"/>
          </w:tcPr>
          <w:p w:rsidR="00C97565" w:rsidRPr="001D5C30" w:rsidRDefault="00C97565" w:rsidP="001D5C30">
            <w:pPr>
              <w:spacing w:after="0" w:line="240" w:lineRule="auto"/>
              <w:jc w:val="center"/>
              <w:rPr>
                <w:rFonts w:ascii="Times New Roman" w:hAnsi="Times New Roman"/>
                <w:sz w:val="24"/>
                <w:szCs w:val="24"/>
                <w:lang w:val="en-US"/>
              </w:rPr>
            </w:pPr>
            <w:r w:rsidRPr="001D5C30">
              <w:rPr>
                <w:rFonts w:ascii="Times New Roman" w:hAnsi="Times New Roman"/>
                <w:b/>
                <w:sz w:val="24"/>
                <w:szCs w:val="24"/>
              </w:rPr>
              <w:t>Политики и задачи</w:t>
            </w:r>
          </w:p>
        </w:tc>
      </w:tr>
      <w:tr w:rsidR="00C97565" w:rsidRPr="001D5C30" w:rsidTr="001D5C30">
        <w:tc>
          <w:tcPr>
            <w:tcW w:w="9072" w:type="dxa"/>
            <w:gridSpan w:val="2"/>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се ускори  процесът на идентификация на общинските земи;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се предприемат действия за пълна идентификация на собствеността;</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се извърши преглед на поземлените имоти и промяна на предназначението на тези от тях, които имат инвестиционен потенциал;</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се повиши административния капацитет на Община Чепеларе за управление на земеделските земи.</w:t>
            </w:r>
          </w:p>
        </w:tc>
      </w:tr>
    </w:tbl>
    <w:p w:rsidR="00C97565" w:rsidRDefault="00C97565" w:rsidP="00F114CF">
      <w:pPr>
        <w:spacing w:after="0" w:line="240" w:lineRule="auto"/>
        <w:rPr>
          <w:rFonts w:ascii="Times New Roman" w:hAnsi="Times New Roman"/>
          <w:sz w:val="24"/>
          <w:szCs w:val="24"/>
        </w:rPr>
      </w:pPr>
    </w:p>
    <w:p w:rsidR="00C97565" w:rsidRPr="00CC343C" w:rsidRDefault="00C97565" w:rsidP="00F114CF">
      <w:pPr>
        <w:pStyle w:val="ListParagraph"/>
        <w:numPr>
          <w:ilvl w:val="0"/>
          <w:numId w:val="34"/>
        </w:numPr>
        <w:spacing w:after="120" w:line="240" w:lineRule="auto"/>
        <w:ind w:left="1066" w:hanging="357"/>
        <w:jc w:val="both"/>
        <w:rPr>
          <w:rFonts w:ascii="Times New Roman" w:hAnsi="Times New Roman"/>
          <w:b/>
          <w:sz w:val="24"/>
          <w:szCs w:val="24"/>
        </w:rPr>
      </w:pPr>
      <w:r>
        <w:rPr>
          <w:rFonts w:ascii="Times New Roman" w:hAnsi="Times New Roman"/>
          <w:b/>
          <w:sz w:val="24"/>
          <w:szCs w:val="24"/>
        </w:rPr>
        <w:t>Общински горски фонд</w:t>
      </w:r>
    </w:p>
    <w:p w:rsidR="00C97565" w:rsidRPr="009C74EB" w:rsidRDefault="00C97565" w:rsidP="00F114CF">
      <w:pPr>
        <w:spacing w:after="60" w:line="240" w:lineRule="auto"/>
        <w:ind w:firstLine="567"/>
        <w:jc w:val="both"/>
        <w:rPr>
          <w:rFonts w:ascii="Times New Roman" w:hAnsi="Times New Roman"/>
          <w:sz w:val="24"/>
          <w:szCs w:val="24"/>
        </w:rPr>
      </w:pPr>
      <w:r>
        <w:rPr>
          <w:rFonts w:ascii="Times New Roman" w:hAnsi="Times New Roman"/>
          <w:sz w:val="24"/>
          <w:szCs w:val="24"/>
        </w:rPr>
        <w:t>Община Чепеларе е собственик</w:t>
      </w:r>
      <w:r w:rsidRPr="009C74EB">
        <w:rPr>
          <w:rFonts w:ascii="Times New Roman" w:hAnsi="Times New Roman"/>
          <w:sz w:val="24"/>
          <w:szCs w:val="24"/>
        </w:rPr>
        <w:t xml:space="preserve"> </w:t>
      </w:r>
      <w:r>
        <w:rPr>
          <w:rFonts w:ascii="Times New Roman" w:hAnsi="Times New Roman"/>
          <w:sz w:val="24"/>
          <w:szCs w:val="24"/>
        </w:rPr>
        <w:t>както на гори</w:t>
      </w:r>
      <w:r w:rsidR="00B35653">
        <w:rPr>
          <w:rFonts w:ascii="Times New Roman" w:hAnsi="Times New Roman"/>
          <w:sz w:val="24"/>
          <w:szCs w:val="24"/>
        </w:rPr>
        <w:t>,</w:t>
      </w:r>
      <w:r w:rsidRPr="009C74EB">
        <w:rPr>
          <w:rFonts w:ascii="Times New Roman" w:hAnsi="Times New Roman"/>
          <w:sz w:val="24"/>
          <w:szCs w:val="24"/>
        </w:rPr>
        <w:t xml:space="preserve"> възстановени в реални </w:t>
      </w:r>
      <w:r>
        <w:rPr>
          <w:rFonts w:ascii="Times New Roman" w:hAnsi="Times New Roman"/>
          <w:sz w:val="24"/>
          <w:szCs w:val="24"/>
        </w:rPr>
        <w:t>граници, така и на гори, възстановени в режим на идеална съсобственост</w:t>
      </w:r>
      <w:r w:rsidRPr="009C74EB">
        <w:rPr>
          <w:rFonts w:ascii="Times New Roman" w:hAnsi="Times New Roman"/>
          <w:sz w:val="24"/>
          <w:szCs w:val="24"/>
        </w:rPr>
        <w:t xml:space="preserve"> Възстановените в реални граници гори са в землищата на с. Малево, с. Павелско и с. Зорница.</w:t>
      </w:r>
    </w:p>
    <w:p w:rsidR="00207602" w:rsidRDefault="00C97565" w:rsidP="00B35653">
      <w:pPr>
        <w:spacing w:after="60" w:line="240" w:lineRule="auto"/>
        <w:ind w:firstLine="567"/>
        <w:jc w:val="both"/>
        <w:rPr>
          <w:rFonts w:ascii="Times New Roman" w:hAnsi="Times New Roman"/>
          <w:sz w:val="24"/>
          <w:szCs w:val="24"/>
        </w:rPr>
      </w:pPr>
      <w:r>
        <w:rPr>
          <w:rFonts w:ascii="Times New Roman" w:hAnsi="Times New Roman"/>
          <w:sz w:val="24"/>
          <w:szCs w:val="24"/>
        </w:rPr>
        <w:t>Ч</w:t>
      </w:r>
      <w:r w:rsidRPr="009C74EB">
        <w:rPr>
          <w:rFonts w:ascii="Times New Roman" w:hAnsi="Times New Roman"/>
          <w:sz w:val="24"/>
          <w:szCs w:val="24"/>
        </w:rPr>
        <w:t>аст от горите са възстановени в ревири и са</w:t>
      </w:r>
      <w:r>
        <w:rPr>
          <w:rFonts w:ascii="Times New Roman" w:hAnsi="Times New Roman"/>
          <w:sz w:val="24"/>
          <w:szCs w:val="24"/>
        </w:rPr>
        <w:t xml:space="preserve"> в</w:t>
      </w:r>
      <w:r w:rsidRPr="009C74EB">
        <w:rPr>
          <w:rFonts w:ascii="Times New Roman" w:hAnsi="Times New Roman"/>
          <w:sz w:val="24"/>
          <w:szCs w:val="24"/>
        </w:rPr>
        <w:t xml:space="preserve"> режим на идеална съсобственост. Те се ползват от горовладелски кооперации и дружества по закона за задълженията и договорите</w:t>
      </w:r>
      <w:r>
        <w:rPr>
          <w:rFonts w:ascii="Times New Roman" w:hAnsi="Times New Roman"/>
          <w:sz w:val="24"/>
          <w:szCs w:val="24"/>
        </w:rPr>
        <w:t xml:space="preserve">, срещу което Община Чепеларе получава приходи от право на ползване. </w:t>
      </w:r>
    </w:p>
    <w:p w:rsidR="00C97565" w:rsidRPr="00145374" w:rsidRDefault="00C97565" w:rsidP="00F114CF">
      <w:pPr>
        <w:spacing w:after="60" w:line="240" w:lineRule="auto"/>
        <w:ind w:firstLine="567"/>
        <w:jc w:val="both"/>
        <w:rPr>
          <w:rFonts w:ascii="Times New Roman" w:hAnsi="Times New Roman"/>
          <w:sz w:val="24"/>
          <w:szCs w:val="24"/>
        </w:rPr>
      </w:pPr>
      <w:r>
        <w:rPr>
          <w:rFonts w:ascii="Times New Roman" w:hAnsi="Times New Roman"/>
          <w:sz w:val="24"/>
          <w:szCs w:val="24"/>
        </w:rPr>
        <w:t xml:space="preserve">Община Чепеларе участва в ревири, стопанисвани от следните кооперации и дружества: ДЗЗД „ОРЕХОВСКИ ГОРИ“, </w:t>
      </w:r>
      <w:r w:rsidRPr="007632C0">
        <w:rPr>
          <w:rFonts w:ascii="Times New Roman" w:hAnsi="Times New Roman"/>
          <w:sz w:val="24"/>
          <w:szCs w:val="24"/>
        </w:rPr>
        <w:t>ГПК „ГОРА“</w:t>
      </w:r>
      <w:r w:rsidR="00914549">
        <w:rPr>
          <w:rFonts w:ascii="Times New Roman" w:hAnsi="Times New Roman"/>
          <w:sz w:val="24"/>
          <w:szCs w:val="24"/>
        </w:rPr>
        <w:t xml:space="preserve">, ГПК „СВЕТИ ИЛИЯ“, </w:t>
      </w:r>
      <w:r w:rsidRPr="004962BD">
        <w:rPr>
          <w:rFonts w:ascii="Times New Roman" w:hAnsi="Times New Roman"/>
          <w:sz w:val="24"/>
          <w:szCs w:val="24"/>
        </w:rPr>
        <w:t>ГПК „ЗОРНИЦА“</w:t>
      </w:r>
      <w:r>
        <w:rPr>
          <w:rFonts w:ascii="Times New Roman" w:hAnsi="Times New Roman"/>
          <w:sz w:val="24"/>
          <w:szCs w:val="24"/>
        </w:rPr>
        <w:t xml:space="preserve">, ГК „КРИВИЯ БОРУН“, </w:t>
      </w:r>
      <w:r w:rsidRPr="004962BD">
        <w:rPr>
          <w:rFonts w:ascii="Times New Roman" w:hAnsi="Times New Roman"/>
          <w:sz w:val="24"/>
          <w:szCs w:val="24"/>
        </w:rPr>
        <w:t>ГПК „ХАДЖИЙЦА“</w:t>
      </w:r>
      <w:r>
        <w:rPr>
          <w:rFonts w:ascii="Times New Roman" w:hAnsi="Times New Roman"/>
          <w:sz w:val="24"/>
          <w:szCs w:val="24"/>
        </w:rPr>
        <w:t xml:space="preserve">, ДЗЗД „ГОЛИНА БУКОВО“ </w:t>
      </w:r>
      <w:r w:rsidRPr="00CA2DCE">
        <w:rPr>
          <w:rFonts w:ascii="Times New Roman" w:hAnsi="Times New Roman"/>
          <w:sz w:val="24"/>
          <w:szCs w:val="24"/>
        </w:rPr>
        <w:t>,</w:t>
      </w:r>
      <w:r>
        <w:rPr>
          <w:rFonts w:ascii="Times New Roman" w:hAnsi="Times New Roman"/>
          <w:sz w:val="24"/>
          <w:szCs w:val="24"/>
        </w:rPr>
        <w:t xml:space="preserve"> ГПК „БОГАТЕВО“, ДЗЗД „АЙДАРИЦА МАНДРИТЕ“ .</w:t>
      </w:r>
    </w:p>
    <w:p w:rsidR="006A610F" w:rsidRPr="005C5ECF" w:rsidRDefault="00D066A0" w:rsidP="00435C5A">
      <w:pPr>
        <w:spacing w:after="60" w:line="240" w:lineRule="auto"/>
        <w:ind w:firstLine="567"/>
        <w:jc w:val="both"/>
        <w:rPr>
          <w:rFonts w:ascii="Times New Roman" w:hAnsi="Times New Roman"/>
          <w:color w:val="000000"/>
          <w:sz w:val="24"/>
          <w:szCs w:val="24"/>
        </w:rPr>
      </w:pPr>
      <w:r>
        <w:rPr>
          <w:rFonts w:ascii="Times New Roman" w:hAnsi="Times New Roman"/>
          <w:color w:val="FF0000"/>
          <w:sz w:val="24"/>
          <w:szCs w:val="24"/>
        </w:rPr>
        <w:t xml:space="preserve"> </w:t>
      </w:r>
      <w:r w:rsidRPr="005C5ECF">
        <w:rPr>
          <w:rFonts w:ascii="Times New Roman" w:hAnsi="Times New Roman"/>
          <w:color w:val="000000"/>
          <w:sz w:val="24"/>
          <w:szCs w:val="24"/>
        </w:rPr>
        <w:t>Със Заповед № РДГ-СМ-3-100 от 21.06.2017г. е утвърден Г</w:t>
      </w:r>
      <w:r w:rsidR="00435C5A" w:rsidRPr="005C5ECF">
        <w:rPr>
          <w:rFonts w:ascii="Times New Roman" w:hAnsi="Times New Roman"/>
          <w:color w:val="000000"/>
          <w:sz w:val="24"/>
          <w:szCs w:val="24"/>
        </w:rPr>
        <w:t>орско</w:t>
      </w:r>
      <w:r w:rsidRPr="005C5ECF">
        <w:rPr>
          <w:rFonts w:ascii="Times New Roman" w:hAnsi="Times New Roman"/>
          <w:color w:val="000000"/>
          <w:sz w:val="24"/>
          <w:szCs w:val="24"/>
        </w:rPr>
        <w:t>стопански</w:t>
      </w:r>
      <w:r w:rsidR="00E73125" w:rsidRPr="005C5ECF">
        <w:rPr>
          <w:rFonts w:ascii="Times New Roman" w:hAnsi="Times New Roman"/>
          <w:color w:val="000000"/>
          <w:sz w:val="24"/>
          <w:szCs w:val="24"/>
        </w:rPr>
        <w:t xml:space="preserve"> </w:t>
      </w:r>
      <w:r w:rsidR="00256D22" w:rsidRPr="005C5ECF">
        <w:rPr>
          <w:rFonts w:ascii="Times New Roman" w:hAnsi="Times New Roman"/>
          <w:color w:val="000000"/>
          <w:sz w:val="24"/>
          <w:szCs w:val="24"/>
        </w:rPr>
        <w:t>план</w:t>
      </w:r>
      <w:r w:rsidRPr="005C5ECF">
        <w:rPr>
          <w:rFonts w:ascii="Times New Roman" w:hAnsi="Times New Roman"/>
          <w:color w:val="000000"/>
          <w:sz w:val="24"/>
          <w:szCs w:val="24"/>
        </w:rPr>
        <w:t xml:space="preserve"> </w:t>
      </w:r>
      <w:r w:rsidR="00C97565" w:rsidRPr="005C5ECF">
        <w:rPr>
          <w:rFonts w:ascii="Times New Roman" w:hAnsi="Times New Roman"/>
          <w:color w:val="000000"/>
          <w:sz w:val="24"/>
          <w:szCs w:val="24"/>
        </w:rPr>
        <w:t xml:space="preserve">на община Чепеларе. </w:t>
      </w:r>
      <w:r w:rsidR="00435C5A" w:rsidRPr="005C5ECF">
        <w:rPr>
          <w:rFonts w:ascii="Times New Roman" w:hAnsi="Times New Roman"/>
          <w:color w:val="000000"/>
          <w:sz w:val="24"/>
          <w:szCs w:val="24"/>
        </w:rPr>
        <w:t xml:space="preserve">В териториалния обхват на ТП на ДГС Хвойна „Николай Хайтов“, изработен през 2016 г. </w:t>
      </w:r>
      <w:r w:rsidR="006A610F" w:rsidRPr="005C5ECF">
        <w:rPr>
          <w:rFonts w:ascii="Times New Roman" w:hAnsi="Times New Roman"/>
          <w:color w:val="000000"/>
          <w:sz w:val="24"/>
          <w:szCs w:val="24"/>
        </w:rPr>
        <w:t xml:space="preserve"> от „Пролес инженеринг“ ООД, гр. София с вх. № РДГ – Смолян – СМ – 3472/02.06.2017 г. </w:t>
      </w:r>
    </w:p>
    <w:p w:rsidR="00AB116C" w:rsidRPr="005C5ECF" w:rsidRDefault="006A610F" w:rsidP="00AB116C">
      <w:pPr>
        <w:spacing w:after="60" w:line="240" w:lineRule="auto"/>
        <w:ind w:firstLine="567"/>
        <w:jc w:val="both"/>
        <w:rPr>
          <w:rFonts w:ascii="Times New Roman" w:hAnsi="Times New Roman"/>
          <w:color w:val="000000"/>
          <w:sz w:val="24"/>
          <w:szCs w:val="24"/>
        </w:rPr>
      </w:pPr>
      <w:r w:rsidRPr="005C5ECF">
        <w:rPr>
          <w:rFonts w:ascii="Times New Roman" w:hAnsi="Times New Roman"/>
          <w:color w:val="000000"/>
          <w:sz w:val="24"/>
          <w:szCs w:val="24"/>
        </w:rPr>
        <w:t xml:space="preserve">Съгласно чл. 13, ал. 4 от ЗГ с Горскостопанския план се определя допустимият размер на ползването на горски ресурси и насоките за постигане на целите на </w:t>
      </w:r>
      <w:r w:rsidR="00AB116C" w:rsidRPr="005C5ECF">
        <w:rPr>
          <w:rFonts w:ascii="Times New Roman" w:hAnsi="Times New Roman"/>
          <w:color w:val="000000"/>
          <w:sz w:val="24"/>
          <w:szCs w:val="24"/>
        </w:rPr>
        <w:t>управлението на горската територия за срок 10 г.</w:t>
      </w:r>
    </w:p>
    <w:p w:rsidR="00AB116C" w:rsidRPr="00C304A6" w:rsidRDefault="00AB116C" w:rsidP="00914549">
      <w:pPr>
        <w:spacing w:after="60" w:line="240" w:lineRule="auto"/>
        <w:ind w:firstLine="567"/>
        <w:rPr>
          <w:rFonts w:ascii="Times New Roman" w:hAnsi="Times New Roman"/>
          <w:color w:val="000000"/>
          <w:sz w:val="24"/>
          <w:szCs w:val="24"/>
        </w:rPr>
      </w:pPr>
      <w:r w:rsidRPr="00C304A6">
        <w:rPr>
          <w:rFonts w:ascii="Times New Roman" w:hAnsi="Times New Roman"/>
          <w:color w:val="000000"/>
          <w:sz w:val="24"/>
          <w:szCs w:val="24"/>
        </w:rPr>
        <w:lastRenderedPageBreak/>
        <w:t xml:space="preserve">Общият размер на ползването от дървесина </w:t>
      </w:r>
      <w:r w:rsidR="00D03D70" w:rsidRPr="00C304A6">
        <w:rPr>
          <w:rFonts w:ascii="Times New Roman" w:hAnsi="Times New Roman"/>
          <w:color w:val="000000"/>
          <w:sz w:val="24"/>
          <w:szCs w:val="24"/>
        </w:rPr>
        <w:t>(стояща стъблена</w:t>
      </w:r>
      <w:r w:rsidR="00821869">
        <w:rPr>
          <w:rFonts w:ascii="Times New Roman" w:hAnsi="Times New Roman"/>
          <w:color w:val="000000"/>
          <w:sz w:val="24"/>
          <w:szCs w:val="24"/>
        </w:rPr>
        <w:t xml:space="preserve"> маса без клони) е 67 710 куб. </w:t>
      </w:r>
      <w:r w:rsidR="00D03D70" w:rsidRPr="00C304A6">
        <w:rPr>
          <w:rFonts w:ascii="Times New Roman" w:hAnsi="Times New Roman"/>
          <w:color w:val="000000"/>
          <w:sz w:val="24"/>
          <w:szCs w:val="24"/>
        </w:rPr>
        <w:t>м  или средно годишно – 6770 куб.</w:t>
      </w:r>
      <w:r w:rsidR="00256D22" w:rsidRPr="00C304A6">
        <w:rPr>
          <w:rFonts w:ascii="Times New Roman" w:hAnsi="Times New Roman"/>
          <w:color w:val="000000"/>
          <w:sz w:val="24"/>
          <w:szCs w:val="24"/>
        </w:rPr>
        <w:t xml:space="preserve"> </w:t>
      </w:r>
      <w:r w:rsidR="00D03D70" w:rsidRPr="00C304A6">
        <w:rPr>
          <w:rFonts w:ascii="Times New Roman" w:hAnsi="Times New Roman"/>
          <w:color w:val="000000"/>
          <w:sz w:val="24"/>
          <w:szCs w:val="24"/>
        </w:rPr>
        <w:t>м</w:t>
      </w:r>
      <w:r w:rsidR="00256D22" w:rsidRPr="00C304A6">
        <w:rPr>
          <w:rFonts w:ascii="Times New Roman" w:hAnsi="Times New Roman"/>
          <w:color w:val="000000"/>
          <w:sz w:val="24"/>
          <w:szCs w:val="24"/>
        </w:rPr>
        <w:t>.</w:t>
      </w:r>
      <w:r w:rsidR="00D03D70" w:rsidRPr="00C304A6">
        <w:rPr>
          <w:rFonts w:ascii="Times New Roman" w:hAnsi="Times New Roman"/>
          <w:color w:val="000000"/>
          <w:sz w:val="24"/>
          <w:szCs w:val="24"/>
        </w:rPr>
        <w:t xml:space="preserve"> </w:t>
      </w:r>
    </w:p>
    <w:p w:rsidR="00D03D70" w:rsidRPr="00C304A6" w:rsidRDefault="00D03D70" w:rsidP="00914549">
      <w:pPr>
        <w:spacing w:after="60" w:line="240" w:lineRule="auto"/>
        <w:ind w:firstLine="567"/>
        <w:rPr>
          <w:rFonts w:ascii="Times New Roman" w:hAnsi="Times New Roman"/>
          <w:color w:val="000000"/>
          <w:sz w:val="24"/>
          <w:szCs w:val="24"/>
        </w:rPr>
      </w:pPr>
      <w:r w:rsidRPr="00C304A6">
        <w:rPr>
          <w:rFonts w:ascii="Times New Roman" w:hAnsi="Times New Roman"/>
          <w:color w:val="000000"/>
          <w:sz w:val="24"/>
          <w:szCs w:val="24"/>
        </w:rPr>
        <w:tab/>
        <w:t xml:space="preserve"> Процентно ползва</w:t>
      </w:r>
      <w:r w:rsidR="00E73125" w:rsidRPr="00C304A6">
        <w:rPr>
          <w:rFonts w:ascii="Times New Roman" w:hAnsi="Times New Roman"/>
          <w:color w:val="000000"/>
          <w:sz w:val="24"/>
          <w:szCs w:val="24"/>
        </w:rPr>
        <w:t>нето се разпределя както следва</w:t>
      </w:r>
      <w:r w:rsidRPr="00C304A6">
        <w:rPr>
          <w:rFonts w:ascii="Times New Roman" w:hAnsi="Times New Roman"/>
          <w:color w:val="000000"/>
          <w:sz w:val="24"/>
          <w:szCs w:val="24"/>
        </w:rPr>
        <w:t xml:space="preserve">: </w:t>
      </w:r>
    </w:p>
    <w:p w:rsidR="00D03D70" w:rsidRPr="00C304A6" w:rsidRDefault="00D03D70" w:rsidP="00914549">
      <w:pPr>
        <w:spacing w:after="60" w:line="240" w:lineRule="auto"/>
        <w:ind w:firstLine="567"/>
        <w:rPr>
          <w:rFonts w:ascii="Times New Roman" w:hAnsi="Times New Roman"/>
          <w:color w:val="000000"/>
          <w:sz w:val="24"/>
          <w:szCs w:val="24"/>
        </w:rPr>
      </w:pPr>
      <w:r w:rsidRPr="00C304A6">
        <w:rPr>
          <w:rFonts w:ascii="Times New Roman" w:hAnsi="Times New Roman"/>
          <w:color w:val="000000"/>
          <w:sz w:val="24"/>
          <w:szCs w:val="24"/>
        </w:rPr>
        <w:t>От в</w:t>
      </w:r>
      <w:r w:rsidR="005D050F" w:rsidRPr="00C304A6">
        <w:rPr>
          <w:rFonts w:ascii="Times New Roman" w:hAnsi="Times New Roman"/>
          <w:color w:val="000000"/>
          <w:sz w:val="24"/>
          <w:szCs w:val="24"/>
        </w:rPr>
        <w:t>ъзобновителни сечи 26715 куб. м</w:t>
      </w:r>
      <w:r w:rsidRPr="00C304A6">
        <w:rPr>
          <w:rFonts w:ascii="Times New Roman" w:hAnsi="Times New Roman"/>
          <w:color w:val="000000"/>
          <w:sz w:val="24"/>
          <w:szCs w:val="24"/>
        </w:rPr>
        <w:t xml:space="preserve">. – 39% </w:t>
      </w:r>
    </w:p>
    <w:p w:rsidR="00D03D70" w:rsidRPr="00C304A6" w:rsidRDefault="00D03D70" w:rsidP="00914549">
      <w:pPr>
        <w:spacing w:after="60" w:line="240" w:lineRule="auto"/>
        <w:ind w:firstLine="567"/>
        <w:rPr>
          <w:rFonts w:ascii="Times New Roman" w:hAnsi="Times New Roman"/>
          <w:color w:val="000000"/>
          <w:sz w:val="24"/>
          <w:szCs w:val="24"/>
        </w:rPr>
      </w:pPr>
      <w:r w:rsidRPr="00C304A6">
        <w:rPr>
          <w:rFonts w:ascii="Times New Roman" w:hAnsi="Times New Roman"/>
          <w:color w:val="000000"/>
          <w:sz w:val="24"/>
          <w:szCs w:val="24"/>
        </w:rPr>
        <w:t>От отгледани сечи 27 605 куб.</w:t>
      </w:r>
      <w:r w:rsidR="00EC4B24" w:rsidRPr="00C304A6">
        <w:rPr>
          <w:rFonts w:ascii="Times New Roman" w:hAnsi="Times New Roman"/>
          <w:color w:val="000000"/>
          <w:sz w:val="24"/>
          <w:szCs w:val="24"/>
        </w:rPr>
        <w:t xml:space="preserve"> </w:t>
      </w:r>
      <w:r w:rsidRPr="00C304A6">
        <w:rPr>
          <w:rFonts w:ascii="Times New Roman" w:hAnsi="Times New Roman"/>
          <w:color w:val="000000"/>
          <w:sz w:val="24"/>
          <w:szCs w:val="24"/>
        </w:rPr>
        <w:t>м</w:t>
      </w:r>
      <w:r w:rsidR="00EC4B24" w:rsidRPr="00C304A6">
        <w:rPr>
          <w:rFonts w:ascii="Times New Roman" w:hAnsi="Times New Roman"/>
          <w:color w:val="000000"/>
          <w:sz w:val="24"/>
          <w:szCs w:val="24"/>
        </w:rPr>
        <w:t xml:space="preserve">. </w:t>
      </w:r>
      <w:r w:rsidRPr="00C304A6">
        <w:rPr>
          <w:rFonts w:ascii="Times New Roman" w:hAnsi="Times New Roman"/>
          <w:color w:val="000000"/>
          <w:sz w:val="24"/>
          <w:szCs w:val="24"/>
        </w:rPr>
        <w:t xml:space="preserve">- 41% </w:t>
      </w:r>
    </w:p>
    <w:p w:rsidR="00D03D70" w:rsidRPr="00C304A6" w:rsidRDefault="00D03D70" w:rsidP="00914549">
      <w:pPr>
        <w:spacing w:after="60" w:line="240" w:lineRule="auto"/>
        <w:ind w:firstLine="567"/>
        <w:rPr>
          <w:rFonts w:ascii="Times New Roman" w:hAnsi="Times New Roman"/>
          <w:color w:val="000000"/>
          <w:sz w:val="24"/>
          <w:szCs w:val="24"/>
        </w:rPr>
      </w:pPr>
      <w:r w:rsidRPr="00C304A6">
        <w:rPr>
          <w:rFonts w:ascii="Times New Roman" w:hAnsi="Times New Roman"/>
          <w:color w:val="000000"/>
          <w:sz w:val="24"/>
          <w:szCs w:val="24"/>
        </w:rPr>
        <w:t xml:space="preserve">От </w:t>
      </w:r>
      <w:r w:rsidR="006F1E59" w:rsidRPr="00C304A6">
        <w:rPr>
          <w:rFonts w:ascii="Times New Roman" w:hAnsi="Times New Roman"/>
          <w:color w:val="000000"/>
          <w:sz w:val="24"/>
          <w:szCs w:val="24"/>
        </w:rPr>
        <w:t xml:space="preserve">санитарни </w:t>
      </w:r>
      <w:r w:rsidR="00EC4B24" w:rsidRPr="00C304A6">
        <w:rPr>
          <w:rFonts w:ascii="Times New Roman" w:hAnsi="Times New Roman"/>
          <w:color w:val="000000"/>
          <w:sz w:val="24"/>
          <w:szCs w:val="24"/>
        </w:rPr>
        <w:t>и</w:t>
      </w:r>
      <w:r w:rsidRPr="00C304A6">
        <w:rPr>
          <w:rFonts w:ascii="Times New Roman" w:hAnsi="Times New Roman"/>
          <w:color w:val="000000"/>
          <w:sz w:val="24"/>
          <w:szCs w:val="24"/>
        </w:rPr>
        <w:t xml:space="preserve"> прин</w:t>
      </w:r>
      <w:r w:rsidR="00914549">
        <w:rPr>
          <w:rFonts w:ascii="Times New Roman" w:hAnsi="Times New Roman"/>
          <w:color w:val="000000"/>
          <w:sz w:val="24"/>
          <w:szCs w:val="24"/>
        </w:rPr>
        <w:t>удителни</w:t>
      </w:r>
      <w:r w:rsidR="006F1E59" w:rsidRPr="00C304A6">
        <w:rPr>
          <w:rFonts w:ascii="Times New Roman" w:hAnsi="Times New Roman"/>
          <w:color w:val="000000"/>
          <w:sz w:val="24"/>
          <w:szCs w:val="24"/>
        </w:rPr>
        <w:t xml:space="preserve"> </w:t>
      </w:r>
      <w:r w:rsidRPr="00C304A6">
        <w:rPr>
          <w:rFonts w:ascii="Times New Roman" w:hAnsi="Times New Roman"/>
          <w:color w:val="000000"/>
          <w:sz w:val="24"/>
          <w:szCs w:val="24"/>
        </w:rPr>
        <w:t xml:space="preserve"> сечи 13390 куб.</w:t>
      </w:r>
      <w:r w:rsidR="005D050F" w:rsidRPr="00C304A6">
        <w:rPr>
          <w:rFonts w:ascii="Times New Roman" w:hAnsi="Times New Roman"/>
          <w:color w:val="000000"/>
          <w:sz w:val="24"/>
          <w:szCs w:val="24"/>
        </w:rPr>
        <w:t xml:space="preserve"> </w:t>
      </w:r>
      <w:r w:rsidRPr="00C304A6">
        <w:rPr>
          <w:rFonts w:ascii="Times New Roman" w:hAnsi="Times New Roman"/>
          <w:color w:val="000000"/>
          <w:sz w:val="24"/>
          <w:szCs w:val="24"/>
        </w:rPr>
        <w:t>м</w:t>
      </w:r>
      <w:r w:rsidR="005D050F" w:rsidRPr="00C304A6">
        <w:rPr>
          <w:rFonts w:ascii="Times New Roman" w:hAnsi="Times New Roman"/>
          <w:color w:val="000000"/>
          <w:sz w:val="24"/>
          <w:szCs w:val="24"/>
        </w:rPr>
        <w:t xml:space="preserve">. </w:t>
      </w:r>
      <w:r w:rsidRPr="00C304A6">
        <w:rPr>
          <w:rFonts w:ascii="Times New Roman" w:hAnsi="Times New Roman"/>
          <w:color w:val="000000"/>
          <w:sz w:val="24"/>
          <w:szCs w:val="24"/>
        </w:rPr>
        <w:t>-</w:t>
      </w:r>
      <w:r w:rsidR="005D050F" w:rsidRPr="00C304A6">
        <w:rPr>
          <w:rFonts w:ascii="Times New Roman" w:hAnsi="Times New Roman"/>
          <w:color w:val="000000"/>
          <w:sz w:val="24"/>
          <w:szCs w:val="24"/>
        </w:rPr>
        <w:t xml:space="preserve"> </w:t>
      </w:r>
      <w:r w:rsidRPr="00C304A6">
        <w:rPr>
          <w:rFonts w:ascii="Times New Roman" w:hAnsi="Times New Roman"/>
          <w:color w:val="000000"/>
          <w:sz w:val="24"/>
          <w:szCs w:val="24"/>
        </w:rPr>
        <w:t xml:space="preserve">20 % </w:t>
      </w:r>
    </w:p>
    <w:p w:rsidR="00D03D70" w:rsidRPr="00C304A6" w:rsidRDefault="005D050F" w:rsidP="00914549">
      <w:pPr>
        <w:spacing w:after="60" w:line="240" w:lineRule="auto"/>
        <w:ind w:firstLine="567"/>
        <w:rPr>
          <w:rFonts w:ascii="Times New Roman" w:hAnsi="Times New Roman"/>
          <w:color w:val="000000"/>
          <w:sz w:val="24"/>
          <w:szCs w:val="24"/>
        </w:rPr>
      </w:pPr>
      <w:r w:rsidRPr="00C304A6">
        <w:rPr>
          <w:rFonts w:ascii="Times New Roman" w:hAnsi="Times New Roman"/>
          <w:color w:val="000000"/>
          <w:sz w:val="24"/>
          <w:szCs w:val="24"/>
        </w:rPr>
        <w:t>ОБЩО</w:t>
      </w:r>
      <w:r w:rsidR="00D03D70" w:rsidRPr="00C304A6">
        <w:rPr>
          <w:rFonts w:ascii="Times New Roman" w:hAnsi="Times New Roman"/>
          <w:color w:val="000000"/>
          <w:sz w:val="24"/>
          <w:szCs w:val="24"/>
        </w:rPr>
        <w:t xml:space="preserve">: 67 710 </w:t>
      </w:r>
      <w:r w:rsidR="004E711A" w:rsidRPr="00C304A6">
        <w:rPr>
          <w:rFonts w:ascii="Times New Roman" w:hAnsi="Times New Roman"/>
          <w:color w:val="000000"/>
          <w:sz w:val="24"/>
          <w:szCs w:val="24"/>
        </w:rPr>
        <w:t xml:space="preserve">куб. м. </w:t>
      </w:r>
      <w:r w:rsidR="00E73125" w:rsidRPr="00C304A6">
        <w:rPr>
          <w:rFonts w:ascii="Times New Roman" w:hAnsi="Times New Roman"/>
          <w:color w:val="000000"/>
          <w:sz w:val="24"/>
          <w:szCs w:val="24"/>
        </w:rPr>
        <w:t>– 100 %</w:t>
      </w:r>
      <w:r w:rsidRPr="00C304A6">
        <w:rPr>
          <w:rFonts w:ascii="Times New Roman" w:hAnsi="Times New Roman"/>
          <w:color w:val="000000"/>
          <w:sz w:val="24"/>
          <w:szCs w:val="24"/>
        </w:rPr>
        <w:t xml:space="preserve"> </w:t>
      </w:r>
    </w:p>
    <w:p w:rsidR="00C97565" w:rsidRPr="00F01EEB" w:rsidRDefault="00B869C5" w:rsidP="00914549">
      <w:pPr>
        <w:spacing w:after="60" w:line="240" w:lineRule="auto"/>
        <w:ind w:firstLine="567"/>
        <w:rPr>
          <w:rFonts w:ascii="Times New Roman" w:hAnsi="Times New Roman"/>
          <w:color w:val="FF0000"/>
          <w:sz w:val="24"/>
          <w:szCs w:val="24"/>
        </w:rPr>
      </w:pPr>
      <w:r w:rsidRPr="00C304A6">
        <w:rPr>
          <w:rFonts w:ascii="Times New Roman" w:hAnsi="Times New Roman"/>
          <w:color w:val="000000"/>
          <w:sz w:val="24"/>
          <w:szCs w:val="24"/>
        </w:rPr>
        <w:t>От</w:t>
      </w:r>
      <w:r>
        <w:rPr>
          <w:rFonts w:ascii="Times New Roman" w:hAnsi="Times New Roman"/>
          <w:color w:val="FF0000"/>
          <w:sz w:val="24"/>
          <w:szCs w:val="24"/>
        </w:rPr>
        <w:t xml:space="preserve"> </w:t>
      </w:r>
      <w:r w:rsidR="00E73125" w:rsidRPr="00E73125">
        <w:rPr>
          <w:rFonts w:ascii="Times New Roman" w:hAnsi="Times New Roman"/>
          <w:color w:val="000000"/>
          <w:sz w:val="24"/>
          <w:szCs w:val="24"/>
        </w:rPr>
        <w:t>Горскостопанския план</w:t>
      </w:r>
      <w:r>
        <w:rPr>
          <w:rFonts w:ascii="Times New Roman" w:hAnsi="Times New Roman"/>
          <w:color w:val="FF0000"/>
          <w:sz w:val="24"/>
          <w:szCs w:val="24"/>
        </w:rPr>
        <w:t xml:space="preserve"> </w:t>
      </w:r>
      <w:r w:rsidRPr="00C304A6">
        <w:rPr>
          <w:rFonts w:ascii="Times New Roman" w:hAnsi="Times New Roman"/>
          <w:color w:val="000000"/>
          <w:sz w:val="24"/>
          <w:szCs w:val="24"/>
        </w:rPr>
        <w:t>става</w:t>
      </w:r>
      <w:r>
        <w:rPr>
          <w:rFonts w:ascii="Times New Roman" w:hAnsi="Times New Roman"/>
          <w:color w:val="FF0000"/>
          <w:sz w:val="24"/>
          <w:szCs w:val="24"/>
        </w:rPr>
        <w:t xml:space="preserve"> </w:t>
      </w:r>
      <w:r>
        <w:rPr>
          <w:rFonts w:ascii="Times New Roman" w:hAnsi="Times New Roman"/>
          <w:sz w:val="24"/>
          <w:szCs w:val="24"/>
        </w:rPr>
        <w:t xml:space="preserve">ясен запасът </w:t>
      </w:r>
      <w:r w:rsidR="00E73125">
        <w:rPr>
          <w:rFonts w:ascii="Times New Roman" w:hAnsi="Times New Roman"/>
          <w:sz w:val="24"/>
          <w:szCs w:val="24"/>
        </w:rPr>
        <w:t xml:space="preserve">на </w:t>
      </w:r>
      <w:r>
        <w:rPr>
          <w:rFonts w:ascii="Times New Roman" w:hAnsi="Times New Roman"/>
          <w:sz w:val="24"/>
          <w:szCs w:val="24"/>
        </w:rPr>
        <w:t xml:space="preserve">дървесина от отдели, както и </w:t>
      </w:r>
      <w:r w:rsidRPr="00F3055E">
        <w:rPr>
          <w:rFonts w:ascii="Times New Roman" w:hAnsi="Times New Roman"/>
          <w:sz w:val="24"/>
          <w:szCs w:val="24"/>
        </w:rPr>
        <w:t>количество дървесина</w:t>
      </w:r>
      <w:r>
        <w:rPr>
          <w:rFonts w:ascii="Times New Roman" w:hAnsi="Times New Roman"/>
          <w:sz w:val="24"/>
          <w:szCs w:val="24"/>
        </w:rPr>
        <w:t>, което</w:t>
      </w:r>
      <w:r w:rsidRPr="00F3055E">
        <w:rPr>
          <w:rFonts w:ascii="Times New Roman" w:hAnsi="Times New Roman"/>
          <w:sz w:val="24"/>
          <w:szCs w:val="24"/>
        </w:rPr>
        <w:t xml:space="preserve"> може да бъде ползван</w:t>
      </w:r>
      <w:r>
        <w:rPr>
          <w:rFonts w:ascii="Times New Roman" w:hAnsi="Times New Roman"/>
          <w:sz w:val="24"/>
          <w:szCs w:val="24"/>
        </w:rPr>
        <w:t>о</w:t>
      </w:r>
      <w:r w:rsidRPr="00F3055E">
        <w:rPr>
          <w:rFonts w:ascii="Times New Roman" w:hAnsi="Times New Roman"/>
          <w:sz w:val="24"/>
          <w:szCs w:val="24"/>
        </w:rPr>
        <w:t xml:space="preserve"> от общински</w:t>
      </w:r>
      <w:r>
        <w:rPr>
          <w:rFonts w:ascii="Times New Roman" w:hAnsi="Times New Roman"/>
          <w:sz w:val="24"/>
          <w:szCs w:val="24"/>
        </w:rPr>
        <w:t xml:space="preserve">те гори през </w:t>
      </w:r>
      <w:r w:rsidR="00F01EEB">
        <w:rPr>
          <w:rFonts w:ascii="Times New Roman" w:hAnsi="Times New Roman"/>
          <w:sz w:val="24"/>
          <w:szCs w:val="24"/>
        </w:rPr>
        <w:t>периода да действие на плана.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677"/>
      </w:tblGrid>
      <w:tr w:rsidR="00C97565" w:rsidRPr="001D5C30" w:rsidTr="001D5C30">
        <w:trPr>
          <w:tblHeader/>
        </w:trPr>
        <w:tc>
          <w:tcPr>
            <w:tcW w:w="4395" w:type="dxa"/>
          </w:tcPr>
          <w:p w:rsidR="00C97565" w:rsidRPr="001D5C30" w:rsidRDefault="00C97565" w:rsidP="001D5C30">
            <w:pPr>
              <w:spacing w:after="0" w:line="240" w:lineRule="auto"/>
              <w:ind w:firstLine="720"/>
              <w:jc w:val="center"/>
              <w:rPr>
                <w:rFonts w:ascii="Times New Roman" w:hAnsi="Times New Roman"/>
                <w:b/>
                <w:sz w:val="24"/>
                <w:szCs w:val="24"/>
                <w:lang w:val="en-US"/>
              </w:rPr>
            </w:pPr>
            <w:r w:rsidRPr="001D5C30">
              <w:rPr>
                <w:rFonts w:ascii="Times New Roman" w:hAnsi="Times New Roman"/>
                <w:b/>
                <w:sz w:val="24"/>
                <w:szCs w:val="24"/>
              </w:rPr>
              <w:t>Рискове и слаби страни</w:t>
            </w:r>
          </w:p>
        </w:tc>
        <w:tc>
          <w:tcPr>
            <w:tcW w:w="4677" w:type="dxa"/>
          </w:tcPr>
          <w:p w:rsidR="00C97565" w:rsidRPr="001D5C30" w:rsidRDefault="00C97565" w:rsidP="001D5C30">
            <w:pPr>
              <w:spacing w:after="0" w:line="240" w:lineRule="auto"/>
              <w:ind w:firstLine="720"/>
              <w:jc w:val="center"/>
              <w:rPr>
                <w:rFonts w:ascii="Times New Roman" w:hAnsi="Times New Roman"/>
                <w:b/>
                <w:sz w:val="24"/>
                <w:szCs w:val="24"/>
                <w:lang w:val="en-US"/>
              </w:rPr>
            </w:pPr>
            <w:r w:rsidRPr="001D5C30">
              <w:rPr>
                <w:rFonts w:ascii="Times New Roman" w:hAnsi="Times New Roman"/>
                <w:b/>
                <w:sz w:val="24"/>
                <w:szCs w:val="24"/>
              </w:rPr>
              <w:t>Плюсове и възможности</w:t>
            </w:r>
          </w:p>
        </w:tc>
      </w:tr>
      <w:tr w:rsidR="00C97565" w:rsidRPr="001D5C30" w:rsidTr="001D5C30">
        <w:tc>
          <w:tcPr>
            <w:tcW w:w="4395" w:type="dxa"/>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незадоволителна активност по търсенето, доказването и възстановяването на нови гори;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неоползотворени до край възможности от взаимодействието и съвместното ползване на общински гори с горовладелските кооперации /общинските гори възстановени в ревирите на кооперациите/;</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риск от грешни решения за разпореждане;</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риск от злоупотреба със собствеността чрез бракониерско изсичане;</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риск от щети от болести и природни бедствия;</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недостатъчен административен потенциал за управление и ефективен контрол по стопанисването на горския фонд;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Риск от грешни решения при разпореждане;</w:t>
            </w:r>
          </w:p>
        </w:tc>
        <w:tc>
          <w:tcPr>
            <w:tcW w:w="4677" w:type="dxa"/>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възможност за оптимизиране на взаимоотношенията и взаимодействието с държавните горски стопанства;</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възможност за увеличаване на приходите от горския фонд;</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увеличаване на горския фонд чрез залесяване на необработваеми земеделски земи;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осигуряване на средства от европейски програми и други финансови инструменти за развитие и обогатяване на горския фонд;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възможност за оптимизиране процеса на управление чрез изграждане  на стратегия  за ползване на общинския горски фонд и увеличаване на приходите;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Задоволяване на населението с дърва за отопление на по- ниски цени;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Безвъзмездно  подпомагане с дърва за отопление  на социално затруднени  жители на общината по критерии определени от Общинския съвет;</w:t>
            </w:r>
          </w:p>
        </w:tc>
      </w:tr>
      <w:tr w:rsidR="00C97565" w:rsidRPr="001D5C30" w:rsidTr="001D5C30">
        <w:tc>
          <w:tcPr>
            <w:tcW w:w="9072" w:type="dxa"/>
            <w:gridSpan w:val="2"/>
          </w:tcPr>
          <w:p w:rsidR="00C97565" w:rsidRPr="001D5C30" w:rsidRDefault="00C97565" w:rsidP="001D5C30">
            <w:pPr>
              <w:spacing w:after="0" w:line="240" w:lineRule="auto"/>
              <w:jc w:val="center"/>
              <w:rPr>
                <w:rFonts w:ascii="Times New Roman" w:hAnsi="Times New Roman"/>
                <w:sz w:val="24"/>
                <w:szCs w:val="24"/>
                <w:lang w:val="en-US"/>
              </w:rPr>
            </w:pPr>
            <w:r w:rsidRPr="001D5C30">
              <w:rPr>
                <w:rFonts w:ascii="Times New Roman" w:hAnsi="Times New Roman"/>
                <w:b/>
                <w:sz w:val="24"/>
                <w:szCs w:val="24"/>
              </w:rPr>
              <w:t>Политики и задачи</w:t>
            </w:r>
          </w:p>
        </w:tc>
      </w:tr>
      <w:tr w:rsidR="00C97565" w:rsidRPr="001D5C30" w:rsidTr="001D5C30">
        <w:tc>
          <w:tcPr>
            <w:tcW w:w="9072" w:type="dxa"/>
            <w:gridSpan w:val="2"/>
          </w:tcPr>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оптимизиране взаимоотношенията и взаимодействието с държавните горски стопанства;</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повишаване активността по търсенето, доказването и възстановяването на нови общински гори;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активизиране на дейностите по разпореждане с общински гори;</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реализиране на замени с цел ефективно управление и защита на обществения интерес;</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ежегодно актуализиране размера на тарифните такси;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да се повиши административния капацитет на Общината за управление на горския фонд;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 xml:space="preserve">да се повиши защитата и охраната на общинските горски територии; </w:t>
            </w:r>
          </w:p>
          <w:p w:rsidR="00C97565" w:rsidRPr="001D5C30" w:rsidRDefault="00C97565" w:rsidP="001D5C30">
            <w:pPr>
              <w:numPr>
                <w:ilvl w:val="0"/>
                <w:numId w:val="16"/>
              </w:numPr>
              <w:tabs>
                <w:tab w:val="clear" w:pos="1440"/>
                <w:tab w:val="num" w:pos="709"/>
              </w:tabs>
              <w:spacing w:after="0" w:line="240" w:lineRule="auto"/>
              <w:ind w:left="0" w:firstLine="426"/>
              <w:jc w:val="both"/>
              <w:rPr>
                <w:rFonts w:ascii="Times New Roman" w:hAnsi="Times New Roman"/>
                <w:sz w:val="24"/>
                <w:szCs w:val="24"/>
              </w:rPr>
            </w:pPr>
            <w:r w:rsidRPr="001D5C30">
              <w:rPr>
                <w:rFonts w:ascii="Times New Roman" w:hAnsi="Times New Roman"/>
                <w:sz w:val="24"/>
                <w:szCs w:val="24"/>
              </w:rPr>
              <w:t>да се повиши събираемостта на приходите от общински горски територии;</w:t>
            </w:r>
          </w:p>
        </w:tc>
      </w:tr>
    </w:tbl>
    <w:p w:rsidR="00562B23" w:rsidRDefault="00562B23" w:rsidP="007201CE">
      <w:pPr>
        <w:spacing w:after="120" w:line="240" w:lineRule="auto"/>
        <w:rPr>
          <w:rFonts w:ascii="Times New Roman" w:hAnsi="Times New Roman"/>
          <w:b/>
          <w:u w:val="single"/>
        </w:rPr>
      </w:pPr>
    </w:p>
    <w:p w:rsidR="00AC25CE" w:rsidRDefault="00AC25CE" w:rsidP="007201CE">
      <w:pPr>
        <w:spacing w:after="120" w:line="240" w:lineRule="auto"/>
        <w:rPr>
          <w:rFonts w:ascii="Times New Roman" w:hAnsi="Times New Roman"/>
          <w:b/>
          <w:u w:val="single"/>
        </w:rPr>
      </w:pPr>
    </w:p>
    <w:p w:rsidR="004E711A" w:rsidRPr="004E711A" w:rsidRDefault="007A2A6B" w:rsidP="004E711A">
      <w:pPr>
        <w:spacing w:after="120" w:line="240" w:lineRule="auto"/>
        <w:jc w:val="center"/>
        <w:rPr>
          <w:rFonts w:ascii="Times New Roman" w:hAnsi="Times New Roman"/>
          <w:b/>
          <w:u w:val="single"/>
        </w:rPr>
      </w:pPr>
      <w:r>
        <w:rPr>
          <w:rFonts w:ascii="Times New Roman" w:hAnsi="Times New Roman"/>
          <w:b/>
          <w:u w:val="single"/>
          <w:lang w:val="en-US"/>
        </w:rPr>
        <w:lastRenderedPageBreak/>
        <w:t>III.</w:t>
      </w:r>
      <w:r w:rsidR="00C97565" w:rsidRPr="001C319A">
        <w:rPr>
          <w:rFonts w:ascii="Times New Roman" w:hAnsi="Times New Roman"/>
          <w:b/>
          <w:u w:val="single"/>
        </w:rPr>
        <w:t>АНАЛИЗ НА НУЖДИТЕ НА ОБЩИНАТА ОТ НОВИ ИМОТИ И СПОСОБИТЕ ЗА ТЯХНОТО ПРИДОБИВАНЕ</w:t>
      </w:r>
    </w:p>
    <w:p w:rsidR="00C97565" w:rsidRDefault="00C97565" w:rsidP="00F114CF">
      <w:pPr>
        <w:spacing w:after="60" w:line="240" w:lineRule="auto"/>
        <w:ind w:right="8" w:firstLine="708"/>
        <w:jc w:val="both"/>
        <w:rPr>
          <w:rFonts w:ascii="Times New Roman" w:hAnsi="Times New Roman"/>
          <w:sz w:val="24"/>
          <w:szCs w:val="24"/>
        </w:rPr>
      </w:pPr>
      <w:r>
        <w:rPr>
          <w:rFonts w:ascii="Times New Roman" w:hAnsi="Times New Roman"/>
          <w:sz w:val="24"/>
          <w:szCs w:val="24"/>
        </w:rPr>
        <w:t>Основен проблем представлява липсата на подходящи имоти за реализиране на конкретни общински инвестиционни намерения (п</w:t>
      </w:r>
      <w:r w:rsidRPr="001725AD">
        <w:rPr>
          <w:rFonts w:ascii="Times New Roman" w:hAnsi="Times New Roman"/>
          <w:sz w:val="24"/>
          <w:szCs w:val="24"/>
        </w:rPr>
        <w:t>редимно за изграждане на обекти – публична общинска собственост</w:t>
      </w:r>
      <w:r>
        <w:rPr>
          <w:rFonts w:ascii="Times New Roman" w:hAnsi="Times New Roman"/>
          <w:sz w:val="24"/>
          <w:szCs w:val="24"/>
        </w:rPr>
        <w:t>), за които е възникнала възможност за финансиране на строителството със средства осигурени от европейски програми или други външни на общината източници. За реализирането на  такива проекти обикновено се търсят имоти, които да отговарят на следните изисквания:</w:t>
      </w:r>
    </w:p>
    <w:p w:rsidR="00C97565" w:rsidRPr="00F16F83" w:rsidRDefault="00C97565" w:rsidP="00F114CF">
      <w:pPr>
        <w:pStyle w:val="ListParagraph"/>
        <w:numPr>
          <w:ilvl w:val="0"/>
          <w:numId w:val="32"/>
        </w:numPr>
        <w:tabs>
          <w:tab w:val="left" w:pos="993"/>
        </w:tabs>
        <w:spacing w:after="60" w:line="240" w:lineRule="auto"/>
        <w:ind w:left="709" w:right="8" w:firstLine="0"/>
        <w:jc w:val="both"/>
        <w:rPr>
          <w:rFonts w:ascii="Times New Roman" w:hAnsi="Times New Roman"/>
          <w:sz w:val="24"/>
          <w:szCs w:val="24"/>
        </w:rPr>
      </w:pPr>
      <w:r w:rsidRPr="00F16F83">
        <w:rPr>
          <w:rFonts w:ascii="Times New Roman" w:hAnsi="Times New Roman"/>
          <w:sz w:val="24"/>
          <w:szCs w:val="24"/>
        </w:rPr>
        <w:t xml:space="preserve">да се намират в урбанизираната територия на град Чепеларе; </w:t>
      </w:r>
    </w:p>
    <w:p w:rsidR="00C97565" w:rsidRPr="00F16F83" w:rsidRDefault="00C97565" w:rsidP="00F114CF">
      <w:pPr>
        <w:pStyle w:val="ListParagraph"/>
        <w:numPr>
          <w:ilvl w:val="0"/>
          <w:numId w:val="32"/>
        </w:numPr>
        <w:tabs>
          <w:tab w:val="left" w:pos="993"/>
        </w:tabs>
        <w:spacing w:after="60" w:line="240" w:lineRule="auto"/>
        <w:ind w:left="709" w:right="8" w:firstLine="0"/>
        <w:jc w:val="both"/>
        <w:rPr>
          <w:rFonts w:ascii="Times New Roman" w:hAnsi="Times New Roman"/>
          <w:sz w:val="24"/>
          <w:szCs w:val="24"/>
        </w:rPr>
      </w:pPr>
      <w:r w:rsidRPr="00F16F83">
        <w:rPr>
          <w:rFonts w:ascii="Times New Roman" w:hAnsi="Times New Roman"/>
          <w:sz w:val="24"/>
          <w:szCs w:val="24"/>
        </w:rPr>
        <w:t xml:space="preserve">собствеността да бъде изцяло общинска; </w:t>
      </w:r>
    </w:p>
    <w:p w:rsidR="00C97565" w:rsidRPr="00F16F83" w:rsidRDefault="00C97565" w:rsidP="00F114CF">
      <w:pPr>
        <w:pStyle w:val="ListParagraph"/>
        <w:numPr>
          <w:ilvl w:val="0"/>
          <w:numId w:val="32"/>
        </w:numPr>
        <w:tabs>
          <w:tab w:val="left" w:pos="993"/>
        </w:tabs>
        <w:spacing w:after="60" w:line="240" w:lineRule="auto"/>
        <w:ind w:left="709" w:right="8" w:firstLine="0"/>
        <w:jc w:val="both"/>
        <w:rPr>
          <w:rFonts w:ascii="Times New Roman" w:hAnsi="Times New Roman"/>
          <w:sz w:val="24"/>
          <w:szCs w:val="24"/>
        </w:rPr>
      </w:pPr>
      <w:r w:rsidRPr="00F16F83">
        <w:rPr>
          <w:rFonts w:ascii="Times New Roman" w:hAnsi="Times New Roman"/>
          <w:sz w:val="24"/>
          <w:szCs w:val="24"/>
        </w:rPr>
        <w:t xml:space="preserve">площта им да бъде достатъчна за реализиране на инвестиционното намерение; </w:t>
      </w:r>
    </w:p>
    <w:p w:rsidR="00C97565" w:rsidRPr="00F16F83" w:rsidRDefault="00C97565" w:rsidP="00F114CF">
      <w:pPr>
        <w:pStyle w:val="ListParagraph"/>
        <w:numPr>
          <w:ilvl w:val="0"/>
          <w:numId w:val="32"/>
        </w:numPr>
        <w:tabs>
          <w:tab w:val="left" w:pos="993"/>
        </w:tabs>
        <w:spacing w:after="60" w:line="240" w:lineRule="auto"/>
        <w:ind w:left="709" w:right="8" w:firstLine="0"/>
        <w:jc w:val="both"/>
        <w:rPr>
          <w:rFonts w:ascii="Times New Roman" w:hAnsi="Times New Roman"/>
          <w:sz w:val="24"/>
          <w:szCs w:val="24"/>
        </w:rPr>
      </w:pPr>
      <w:r w:rsidRPr="00F16F83">
        <w:rPr>
          <w:rFonts w:ascii="Times New Roman" w:hAnsi="Times New Roman"/>
          <w:sz w:val="24"/>
          <w:szCs w:val="24"/>
        </w:rPr>
        <w:t xml:space="preserve">отреждането им съгласно действащия подробен устройствен план да отговаря на конкретното инвестиционно намерение или да съществува възможност за достатъчно бързо изменение на действащия подробен устройствен план в случай, </w:t>
      </w:r>
      <w:r>
        <w:rPr>
          <w:rFonts w:ascii="Times New Roman" w:hAnsi="Times New Roman"/>
          <w:sz w:val="24"/>
          <w:szCs w:val="24"/>
        </w:rPr>
        <w:t xml:space="preserve">че </w:t>
      </w:r>
      <w:r w:rsidRPr="00F16F83">
        <w:rPr>
          <w:rFonts w:ascii="Times New Roman" w:hAnsi="Times New Roman"/>
          <w:sz w:val="24"/>
          <w:szCs w:val="24"/>
        </w:rPr>
        <w:t xml:space="preserve">отреждането на имота не отговаря на инвестиционното намерение. </w:t>
      </w:r>
    </w:p>
    <w:p w:rsidR="00C97565" w:rsidRPr="00F16F83" w:rsidRDefault="00C97565" w:rsidP="00F114CF">
      <w:pPr>
        <w:pStyle w:val="ListParagraph"/>
        <w:numPr>
          <w:ilvl w:val="0"/>
          <w:numId w:val="32"/>
        </w:numPr>
        <w:tabs>
          <w:tab w:val="left" w:pos="993"/>
        </w:tabs>
        <w:spacing w:after="60" w:line="240" w:lineRule="auto"/>
        <w:ind w:left="709" w:right="8" w:firstLine="0"/>
        <w:jc w:val="both"/>
        <w:rPr>
          <w:rFonts w:ascii="Times New Roman" w:hAnsi="Times New Roman"/>
          <w:sz w:val="24"/>
          <w:szCs w:val="24"/>
        </w:rPr>
      </w:pPr>
      <w:r>
        <w:rPr>
          <w:rFonts w:ascii="Times New Roman" w:hAnsi="Times New Roman"/>
          <w:sz w:val="24"/>
          <w:szCs w:val="24"/>
        </w:rPr>
        <w:t>имотите</w:t>
      </w:r>
      <w:r w:rsidRPr="00F16F83">
        <w:rPr>
          <w:rFonts w:ascii="Times New Roman" w:hAnsi="Times New Roman"/>
          <w:sz w:val="24"/>
          <w:szCs w:val="24"/>
        </w:rPr>
        <w:t xml:space="preserve"> да не бъд</w:t>
      </w:r>
      <w:r>
        <w:rPr>
          <w:rFonts w:ascii="Times New Roman" w:hAnsi="Times New Roman"/>
          <w:sz w:val="24"/>
          <w:szCs w:val="24"/>
        </w:rPr>
        <w:t>ат</w:t>
      </w:r>
      <w:r w:rsidRPr="00F16F83">
        <w:rPr>
          <w:rFonts w:ascii="Times New Roman" w:hAnsi="Times New Roman"/>
          <w:sz w:val="24"/>
          <w:szCs w:val="24"/>
        </w:rPr>
        <w:t xml:space="preserve"> обременен</w:t>
      </w:r>
      <w:r>
        <w:rPr>
          <w:rFonts w:ascii="Times New Roman" w:hAnsi="Times New Roman"/>
          <w:sz w:val="24"/>
          <w:szCs w:val="24"/>
        </w:rPr>
        <w:t>и</w:t>
      </w:r>
      <w:r w:rsidRPr="00F16F83">
        <w:rPr>
          <w:rFonts w:ascii="Times New Roman" w:hAnsi="Times New Roman"/>
          <w:sz w:val="24"/>
          <w:szCs w:val="24"/>
        </w:rPr>
        <w:t xml:space="preserve"> </w:t>
      </w:r>
      <w:r>
        <w:rPr>
          <w:rFonts w:ascii="Times New Roman" w:hAnsi="Times New Roman"/>
          <w:sz w:val="24"/>
          <w:szCs w:val="24"/>
        </w:rPr>
        <w:t>с</w:t>
      </w:r>
      <w:r w:rsidRPr="00F16F83">
        <w:rPr>
          <w:rFonts w:ascii="Times New Roman" w:hAnsi="Times New Roman"/>
          <w:sz w:val="24"/>
          <w:szCs w:val="24"/>
        </w:rPr>
        <w:t xml:space="preserve"> ограничени вещни права или законови ограничения, които не позволяват реализирането на инвестиционното намерение. </w:t>
      </w:r>
    </w:p>
    <w:p w:rsidR="00C97565" w:rsidRDefault="00C97565" w:rsidP="00F114CF">
      <w:pPr>
        <w:spacing w:after="60" w:line="240" w:lineRule="auto"/>
        <w:ind w:right="8" w:firstLine="708"/>
        <w:jc w:val="both"/>
        <w:rPr>
          <w:rFonts w:ascii="Times New Roman" w:hAnsi="Times New Roman"/>
          <w:sz w:val="24"/>
          <w:szCs w:val="24"/>
        </w:rPr>
      </w:pPr>
      <w:r>
        <w:rPr>
          <w:rFonts w:ascii="Times New Roman" w:hAnsi="Times New Roman"/>
          <w:sz w:val="24"/>
          <w:szCs w:val="24"/>
        </w:rPr>
        <w:t xml:space="preserve">Съществена част от инвестиционната политика на община Чепеларе е изграждането и реконструкцията на общински улици, пътища и други обекти на техническата инфраструктура. Тъй като тези обекти често засягат и части от имоти – частна собственост, то реализирането им изисква придобиване правото на собственост върху засегнатите площи. </w:t>
      </w:r>
    </w:p>
    <w:p w:rsidR="00C97565" w:rsidRPr="003048B8" w:rsidRDefault="00C97565" w:rsidP="00F114CF">
      <w:pPr>
        <w:spacing w:after="60" w:line="240" w:lineRule="auto"/>
        <w:ind w:right="8" w:firstLine="708"/>
        <w:jc w:val="both"/>
        <w:rPr>
          <w:rFonts w:ascii="Times New Roman" w:hAnsi="Times New Roman"/>
          <w:sz w:val="24"/>
          <w:szCs w:val="24"/>
        </w:rPr>
      </w:pPr>
      <w:r w:rsidRPr="003048B8">
        <w:rPr>
          <w:rFonts w:ascii="Times New Roman" w:hAnsi="Times New Roman"/>
          <w:sz w:val="24"/>
          <w:szCs w:val="24"/>
        </w:rPr>
        <w:t xml:space="preserve">Способите за придобиване на общинска собственост са регламентирани в чл. 34 от Закона за общинската собственост. </w:t>
      </w:r>
    </w:p>
    <w:p w:rsidR="00C97565" w:rsidRPr="003048B8" w:rsidRDefault="00C97565" w:rsidP="00F114CF">
      <w:pPr>
        <w:spacing w:after="60" w:line="240" w:lineRule="auto"/>
        <w:ind w:right="8" w:firstLine="708"/>
        <w:jc w:val="both"/>
        <w:rPr>
          <w:rFonts w:ascii="Times New Roman" w:hAnsi="Times New Roman"/>
          <w:sz w:val="24"/>
          <w:szCs w:val="24"/>
        </w:rPr>
      </w:pPr>
      <w:r w:rsidRPr="003048B8">
        <w:rPr>
          <w:rFonts w:ascii="Times New Roman" w:hAnsi="Times New Roman"/>
          <w:sz w:val="24"/>
          <w:szCs w:val="24"/>
        </w:rPr>
        <w:t>Най-често ползваните способи са:</w:t>
      </w:r>
    </w:p>
    <w:p w:rsidR="00C97565" w:rsidRPr="003048B8" w:rsidRDefault="00C97565" w:rsidP="00F114CF">
      <w:pPr>
        <w:pStyle w:val="ListParagraph"/>
        <w:numPr>
          <w:ilvl w:val="0"/>
          <w:numId w:val="33"/>
        </w:numPr>
        <w:tabs>
          <w:tab w:val="left" w:pos="993"/>
        </w:tabs>
        <w:spacing w:after="60" w:line="240" w:lineRule="auto"/>
        <w:ind w:left="0" w:firstLine="709"/>
        <w:jc w:val="both"/>
        <w:rPr>
          <w:rFonts w:ascii="Times New Roman" w:hAnsi="Times New Roman"/>
          <w:sz w:val="24"/>
          <w:szCs w:val="24"/>
        </w:rPr>
      </w:pPr>
      <w:r w:rsidRPr="003048B8">
        <w:rPr>
          <w:rFonts w:ascii="Times New Roman" w:hAnsi="Times New Roman"/>
          <w:sz w:val="24"/>
          <w:szCs w:val="24"/>
        </w:rPr>
        <w:t xml:space="preserve">принудителното отчуждаване на имоти собственост на физически или юридически лица за  задоволяване на общински нужди, които не могат да бъдат задоволени по друг начин. Отчуждаването се извършва въз основа на влязъл в сила подробен устройствен план, предвиждащ изграждането на обекти – публична общинска собственост, както и за изграждане на други обекти, определени със закон, след предварително и равностойно парично обезщетение. </w:t>
      </w:r>
    </w:p>
    <w:p w:rsidR="00C97565" w:rsidRPr="00D916AE" w:rsidRDefault="00C97565" w:rsidP="00F114CF">
      <w:pPr>
        <w:pStyle w:val="ListParagraph"/>
        <w:numPr>
          <w:ilvl w:val="0"/>
          <w:numId w:val="33"/>
        </w:numPr>
        <w:tabs>
          <w:tab w:val="left" w:pos="993"/>
        </w:tabs>
        <w:spacing w:after="60" w:line="240" w:lineRule="auto"/>
        <w:ind w:left="0" w:firstLine="709"/>
        <w:jc w:val="both"/>
      </w:pPr>
      <w:r w:rsidRPr="003048B8">
        <w:rPr>
          <w:rFonts w:ascii="Times New Roman" w:hAnsi="Times New Roman"/>
          <w:sz w:val="24"/>
          <w:szCs w:val="24"/>
        </w:rPr>
        <w:t>Възможността регламентирана в чл. 54 от Закона за държавната собственост –безвъзмездното прехвърляне на собственост върху имоти – частна държавна собственост. Исканията за безвъзмездно прехвърляне се правят чрез областния управител, който дава мотивирано становище. Прехвърлянето се извършва с решение на Министерския съвет по предложение на министъра на регионалното развитие и благоустройство</w:t>
      </w:r>
      <w:r>
        <w:rPr>
          <w:rFonts w:ascii="Times New Roman" w:hAnsi="Times New Roman"/>
          <w:sz w:val="24"/>
          <w:szCs w:val="24"/>
        </w:rPr>
        <w:t>то</w:t>
      </w:r>
      <w:r w:rsidRPr="003048B8">
        <w:rPr>
          <w:rFonts w:ascii="Times New Roman" w:hAnsi="Times New Roman"/>
          <w:sz w:val="24"/>
          <w:szCs w:val="24"/>
        </w:rPr>
        <w:t xml:space="preserve">. </w:t>
      </w:r>
    </w:p>
    <w:p w:rsidR="00C97565" w:rsidRPr="00D916AE" w:rsidRDefault="00C97565" w:rsidP="00F114CF">
      <w:pPr>
        <w:pStyle w:val="ListParagraph"/>
        <w:numPr>
          <w:ilvl w:val="0"/>
          <w:numId w:val="33"/>
        </w:numPr>
        <w:tabs>
          <w:tab w:val="left" w:pos="993"/>
        </w:tabs>
        <w:spacing w:after="60" w:line="240" w:lineRule="auto"/>
        <w:ind w:left="0" w:firstLine="709"/>
        <w:jc w:val="both"/>
        <w:rPr>
          <w:rFonts w:ascii="Times New Roman" w:hAnsi="Times New Roman"/>
          <w:sz w:val="24"/>
          <w:szCs w:val="24"/>
        </w:rPr>
      </w:pPr>
      <w:r w:rsidRPr="006151BC">
        <w:rPr>
          <w:rFonts w:ascii="Times New Roman" w:hAnsi="Times New Roman"/>
          <w:sz w:val="24"/>
          <w:szCs w:val="24"/>
        </w:rPr>
        <w:t>Придобива</w:t>
      </w:r>
      <w:r>
        <w:rPr>
          <w:rFonts w:ascii="Times New Roman" w:hAnsi="Times New Roman"/>
          <w:sz w:val="24"/>
          <w:szCs w:val="24"/>
        </w:rPr>
        <w:t>не на</w:t>
      </w:r>
      <w:r w:rsidRPr="006151BC">
        <w:rPr>
          <w:rFonts w:ascii="Times New Roman" w:hAnsi="Times New Roman"/>
          <w:sz w:val="24"/>
          <w:szCs w:val="24"/>
        </w:rPr>
        <w:t xml:space="preserve"> сгради, постройки, съоръжения или части от тях, чрез извършване на строителство, надстрояване и  пристрояване на съществуващи сгради в съответствие със строителната си програма и в рамките на предвидените капиталови разходи в общинския бюджет. </w:t>
      </w:r>
    </w:p>
    <w:p w:rsidR="00C97565" w:rsidRDefault="00C97565" w:rsidP="00F114CF">
      <w:pPr>
        <w:spacing w:after="60" w:line="240" w:lineRule="auto"/>
        <w:ind w:firstLine="708"/>
        <w:jc w:val="both"/>
      </w:pPr>
      <w:r w:rsidRPr="003048B8">
        <w:rPr>
          <w:rFonts w:ascii="Times New Roman" w:hAnsi="Times New Roman"/>
          <w:sz w:val="24"/>
          <w:szCs w:val="24"/>
        </w:rPr>
        <w:t>Други способи за придобиване на общинска собственост са: покупко – продажба на имоти или части от тях; замяна на имот; замяна на право на строеж; обезщетение срещу учредено право на строеж или друго ограничено вещно право върху имот – частна общинска собственост; делба; по давност; чрез предоставяне на общината с акт на компетентен държавен орган; дарение; по завещание.</w:t>
      </w:r>
    </w:p>
    <w:p w:rsidR="00C97565" w:rsidRDefault="00C97565" w:rsidP="00823F9D">
      <w:pPr>
        <w:widowControl w:val="0"/>
        <w:autoSpaceDE w:val="0"/>
        <w:autoSpaceDN w:val="0"/>
        <w:adjustRightInd w:val="0"/>
        <w:spacing w:after="0" w:line="240" w:lineRule="auto"/>
        <w:rPr>
          <w:rFonts w:ascii="Times New Roman" w:hAnsi="Times New Roman"/>
          <w:b/>
          <w:bCs/>
          <w:sz w:val="24"/>
          <w:szCs w:val="24"/>
        </w:rPr>
      </w:pPr>
    </w:p>
    <w:p w:rsidR="00C97565" w:rsidRPr="00346C0B" w:rsidRDefault="007A2A6B" w:rsidP="00F114CF">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bCs/>
          <w:sz w:val="24"/>
          <w:szCs w:val="24"/>
          <w:u w:val="single"/>
          <w:lang w:val="en-US"/>
        </w:rPr>
        <w:lastRenderedPageBreak/>
        <w:t>IV.</w:t>
      </w:r>
      <w:r w:rsidR="00C97565" w:rsidRPr="00346C0B">
        <w:rPr>
          <w:rFonts w:ascii="Times New Roman" w:hAnsi="Times New Roman"/>
          <w:b/>
          <w:bCs/>
          <w:sz w:val="24"/>
          <w:szCs w:val="24"/>
          <w:u w:val="single"/>
        </w:rPr>
        <w:t>ЗАКЛЮЧЕНИЕ</w:t>
      </w:r>
    </w:p>
    <w:p w:rsidR="00C97565" w:rsidRPr="002A4161" w:rsidRDefault="00C97565" w:rsidP="00F114CF">
      <w:pPr>
        <w:widowControl w:val="0"/>
        <w:autoSpaceDE w:val="0"/>
        <w:autoSpaceDN w:val="0"/>
        <w:adjustRightInd w:val="0"/>
        <w:spacing w:after="0" w:line="240" w:lineRule="auto"/>
        <w:rPr>
          <w:rFonts w:ascii="Times New Roman" w:hAnsi="Times New Roman"/>
          <w:sz w:val="24"/>
          <w:szCs w:val="24"/>
        </w:rPr>
      </w:pPr>
    </w:p>
    <w:p w:rsidR="00C97565" w:rsidRPr="002A4161" w:rsidRDefault="00C97565" w:rsidP="00F114CF">
      <w:pPr>
        <w:spacing w:after="60" w:line="240" w:lineRule="auto"/>
        <w:ind w:firstLine="709"/>
        <w:jc w:val="both"/>
        <w:rPr>
          <w:rFonts w:ascii="Times New Roman" w:hAnsi="Times New Roman"/>
          <w:sz w:val="24"/>
          <w:szCs w:val="24"/>
        </w:rPr>
      </w:pPr>
      <w:r w:rsidRPr="002A4161">
        <w:rPr>
          <w:rFonts w:ascii="Times New Roman" w:hAnsi="Times New Roman"/>
          <w:sz w:val="24"/>
          <w:szCs w:val="24"/>
        </w:rPr>
        <w:t>Пълното идентифициране на обема общинска собственост е основна предпоставка за взимане на управленски решения по управление и разпореждане. Анализът на състоянието й е необходимата предпоставка за предприемане на конкретни действия, свързани с придобиване,</w:t>
      </w:r>
      <w:r>
        <w:rPr>
          <w:rFonts w:ascii="Times New Roman" w:hAnsi="Times New Roman"/>
          <w:sz w:val="24"/>
          <w:szCs w:val="24"/>
        </w:rPr>
        <w:t xml:space="preserve"> управление и разпо</w:t>
      </w:r>
      <w:r w:rsidRPr="002A4161">
        <w:rPr>
          <w:rFonts w:ascii="Times New Roman" w:hAnsi="Times New Roman"/>
          <w:sz w:val="24"/>
          <w:szCs w:val="24"/>
        </w:rPr>
        <w:t>реждане с общинското имущество, включително саниране на сгра</w:t>
      </w:r>
      <w:r>
        <w:rPr>
          <w:rFonts w:ascii="Times New Roman" w:hAnsi="Times New Roman"/>
          <w:sz w:val="24"/>
          <w:szCs w:val="24"/>
        </w:rPr>
        <w:t>ден фонд, ликвидиране или разпо</w:t>
      </w:r>
      <w:r w:rsidR="005D050F">
        <w:rPr>
          <w:rFonts w:ascii="Times New Roman" w:hAnsi="Times New Roman"/>
          <w:sz w:val="24"/>
          <w:szCs w:val="24"/>
        </w:rPr>
        <w:t xml:space="preserve">реждане с </w:t>
      </w:r>
      <w:r w:rsidR="00B11059">
        <w:rPr>
          <w:rFonts w:ascii="Times New Roman" w:hAnsi="Times New Roman"/>
          <w:sz w:val="24"/>
          <w:szCs w:val="24"/>
        </w:rPr>
        <w:t>неподлежащ</w:t>
      </w:r>
      <w:r w:rsidRPr="002A4161">
        <w:rPr>
          <w:rFonts w:ascii="Times New Roman" w:hAnsi="Times New Roman"/>
          <w:sz w:val="24"/>
          <w:szCs w:val="24"/>
        </w:rPr>
        <w:t xml:space="preserve"> на саниране сграден фонд, правна интервенция за установяване правото на собственост на общината при материален спор, предприемане на</w:t>
      </w:r>
      <w:r>
        <w:rPr>
          <w:rFonts w:ascii="Times New Roman" w:hAnsi="Times New Roman"/>
          <w:sz w:val="24"/>
          <w:szCs w:val="24"/>
        </w:rPr>
        <w:t xml:space="preserve"> действия по оптимизация при уп</w:t>
      </w:r>
      <w:r w:rsidRPr="002A4161">
        <w:rPr>
          <w:rFonts w:ascii="Times New Roman" w:hAnsi="Times New Roman"/>
          <w:sz w:val="24"/>
          <w:szCs w:val="24"/>
        </w:rPr>
        <w:t>равлението, охраната на имотите и др.</w:t>
      </w:r>
    </w:p>
    <w:p w:rsidR="00C97565" w:rsidRPr="00346C0B" w:rsidRDefault="00C97565" w:rsidP="00F114CF">
      <w:pPr>
        <w:spacing w:after="60" w:line="240" w:lineRule="auto"/>
        <w:ind w:firstLine="709"/>
        <w:jc w:val="both"/>
        <w:rPr>
          <w:rFonts w:ascii="Times New Roman" w:hAnsi="Times New Roman"/>
          <w:sz w:val="24"/>
          <w:szCs w:val="24"/>
        </w:rPr>
      </w:pPr>
      <w:r w:rsidRPr="00346C0B">
        <w:rPr>
          <w:rFonts w:ascii="Times New Roman" w:hAnsi="Times New Roman"/>
          <w:sz w:val="24"/>
          <w:szCs w:val="24"/>
        </w:rPr>
        <w:t xml:space="preserve">Оптимизацията на действията по управление на общинската собственост гарантират устойчивост на развитието на общината. </w:t>
      </w:r>
    </w:p>
    <w:p w:rsidR="00C97565" w:rsidRPr="00346C0B" w:rsidRDefault="00C97565" w:rsidP="00F114CF">
      <w:pPr>
        <w:spacing w:after="60" w:line="240" w:lineRule="auto"/>
        <w:ind w:firstLine="709"/>
        <w:jc w:val="both"/>
        <w:rPr>
          <w:rFonts w:ascii="Times New Roman" w:hAnsi="Times New Roman"/>
          <w:sz w:val="24"/>
          <w:szCs w:val="24"/>
        </w:rPr>
      </w:pPr>
      <w:r w:rsidRPr="00346C0B">
        <w:rPr>
          <w:rFonts w:ascii="Times New Roman" w:hAnsi="Times New Roman"/>
          <w:sz w:val="24"/>
          <w:szCs w:val="24"/>
        </w:rPr>
        <w:t>Реализирането и изпълнението на посочените по-горе политики и задачи, осигуряващи постигането на основните цели, гарантират осигуряване на устойчиво развитие на общината като цяло.</w:t>
      </w:r>
    </w:p>
    <w:p w:rsidR="00C97565" w:rsidRPr="002A4161" w:rsidRDefault="00C97565" w:rsidP="00F114CF">
      <w:pPr>
        <w:spacing w:after="60" w:line="240" w:lineRule="auto"/>
        <w:ind w:firstLine="709"/>
        <w:jc w:val="both"/>
        <w:rPr>
          <w:rFonts w:ascii="Times New Roman" w:hAnsi="Times New Roman"/>
          <w:sz w:val="24"/>
          <w:szCs w:val="24"/>
        </w:rPr>
      </w:pPr>
      <w:r w:rsidRPr="00346C0B">
        <w:rPr>
          <w:rFonts w:ascii="Times New Roman" w:hAnsi="Times New Roman"/>
          <w:sz w:val="24"/>
          <w:szCs w:val="24"/>
        </w:rPr>
        <w:t>По своята същност Стратегията е отворен документ и може да търпи изменения в целите и приоритетите си за периода на действието си в зависимост от състоянието и възможностите на общината. Стратегията е основа за приемане на годишна програма за управление и разпореждане с общинска собственост за съответната финансова година.</w:t>
      </w:r>
    </w:p>
    <w:p w:rsidR="00C97565" w:rsidRPr="002A4161" w:rsidRDefault="00C97565" w:rsidP="00F114CF">
      <w:pPr>
        <w:widowControl w:val="0"/>
        <w:autoSpaceDE w:val="0"/>
        <w:autoSpaceDN w:val="0"/>
        <w:adjustRightInd w:val="0"/>
        <w:spacing w:after="0" w:line="240" w:lineRule="auto"/>
        <w:rPr>
          <w:rFonts w:ascii="Times New Roman" w:hAnsi="Times New Roman"/>
          <w:sz w:val="24"/>
          <w:szCs w:val="24"/>
        </w:rPr>
      </w:pPr>
    </w:p>
    <w:p w:rsidR="00C97565" w:rsidRDefault="00C97565" w:rsidP="00821869">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2A4161">
        <w:rPr>
          <w:rFonts w:ascii="Times New Roman" w:hAnsi="Times New Roman"/>
          <w:sz w:val="24"/>
          <w:szCs w:val="24"/>
        </w:rPr>
        <w:t xml:space="preserve">Настоящата стратегия е приета с Решение № </w:t>
      </w:r>
      <w:r w:rsidR="00E0677C">
        <w:rPr>
          <w:rFonts w:ascii="Times New Roman" w:hAnsi="Times New Roman"/>
          <w:sz w:val="24"/>
          <w:szCs w:val="24"/>
        </w:rPr>
        <w:t>34</w:t>
      </w:r>
      <w:r w:rsidRPr="002A4161">
        <w:rPr>
          <w:rFonts w:ascii="Times New Roman" w:hAnsi="Times New Roman"/>
          <w:sz w:val="24"/>
          <w:szCs w:val="24"/>
        </w:rPr>
        <w:t xml:space="preserve"> </w:t>
      </w:r>
      <w:r w:rsidR="00821869">
        <w:rPr>
          <w:rFonts w:ascii="Times New Roman" w:hAnsi="Times New Roman"/>
          <w:sz w:val="24"/>
          <w:szCs w:val="24"/>
        </w:rPr>
        <w:t>, взето с Протокол №</w:t>
      </w:r>
      <w:r w:rsidR="00E0677C">
        <w:rPr>
          <w:rFonts w:ascii="Times New Roman" w:hAnsi="Times New Roman"/>
          <w:sz w:val="24"/>
          <w:szCs w:val="24"/>
        </w:rPr>
        <w:t xml:space="preserve">5 </w:t>
      </w:r>
      <w:r w:rsidR="00821869">
        <w:rPr>
          <w:rFonts w:ascii="Times New Roman" w:hAnsi="Times New Roman"/>
          <w:sz w:val="24"/>
          <w:szCs w:val="24"/>
        </w:rPr>
        <w:t xml:space="preserve">от заседание на </w:t>
      </w:r>
      <w:r w:rsidRPr="002A4161">
        <w:rPr>
          <w:rFonts w:ascii="Times New Roman" w:hAnsi="Times New Roman"/>
          <w:sz w:val="24"/>
          <w:szCs w:val="24"/>
        </w:rPr>
        <w:t xml:space="preserve">Общински съвет </w:t>
      </w:r>
      <w:r>
        <w:rPr>
          <w:rFonts w:ascii="Times New Roman" w:hAnsi="Times New Roman"/>
          <w:sz w:val="24"/>
          <w:szCs w:val="24"/>
        </w:rPr>
        <w:t>– Чепеларе</w:t>
      </w:r>
      <w:r w:rsidR="00821869">
        <w:rPr>
          <w:rFonts w:ascii="Times New Roman" w:hAnsi="Times New Roman"/>
          <w:sz w:val="24"/>
          <w:szCs w:val="24"/>
        </w:rPr>
        <w:t xml:space="preserve">, проведено на </w:t>
      </w:r>
      <w:r w:rsidR="00E0677C">
        <w:rPr>
          <w:rFonts w:ascii="Times New Roman" w:hAnsi="Times New Roman"/>
          <w:sz w:val="24"/>
          <w:szCs w:val="24"/>
        </w:rPr>
        <w:t>30.01.</w:t>
      </w:r>
      <w:r w:rsidR="00821869">
        <w:rPr>
          <w:rFonts w:ascii="Times New Roman" w:hAnsi="Times New Roman"/>
          <w:sz w:val="24"/>
          <w:szCs w:val="24"/>
        </w:rPr>
        <w:t>2020 г.</w:t>
      </w:r>
    </w:p>
    <w:p w:rsidR="00AF3E33" w:rsidRDefault="00AF3E33" w:rsidP="00821869">
      <w:pPr>
        <w:widowControl w:val="0"/>
        <w:overflowPunct w:val="0"/>
        <w:autoSpaceDE w:val="0"/>
        <w:autoSpaceDN w:val="0"/>
        <w:adjustRightInd w:val="0"/>
        <w:spacing w:after="0" w:line="240" w:lineRule="auto"/>
        <w:ind w:firstLine="709"/>
        <w:jc w:val="both"/>
        <w:rPr>
          <w:rFonts w:ascii="Times New Roman" w:hAnsi="Times New Roman"/>
          <w:sz w:val="24"/>
          <w:szCs w:val="24"/>
        </w:rPr>
      </w:pPr>
    </w:p>
    <w:p w:rsidR="00AF3E33" w:rsidRDefault="00AF3E33" w:rsidP="00823F9D">
      <w:pPr>
        <w:widowControl w:val="0"/>
        <w:overflowPunct w:val="0"/>
        <w:autoSpaceDE w:val="0"/>
        <w:autoSpaceDN w:val="0"/>
        <w:adjustRightInd w:val="0"/>
        <w:spacing w:after="0" w:line="240" w:lineRule="auto"/>
        <w:ind w:firstLine="709"/>
        <w:rPr>
          <w:rFonts w:ascii="Times New Roman" w:hAnsi="Times New Roman"/>
          <w:sz w:val="24"/>
          <w:szCs w:val="24"/>
        </w:rPr>
      </w:pPr>
    </w:p>
    <w:p w:rsidR="00AF3E33" w:rsidRDefault="00AF3E33" w:rsidP="00823F9D">
      <w:pPr>
        <w:widowControl w:val="0"/>
        <w:overflowPunct w:val="0"/>
        <w:autoSpaceDE w:val="0"/>
        <w:autoSpaceDN w:val="0"/>
        <w:adjustRightInd w:val="0"/>
        <w:spacing w:after="0" w:line="240" w:lineRule="auto"/>
        <w:ind w:firstLine="709"/>
        <w:rPr>
          <w:rFonts w:ascii="Times New Roman" w:hAnsi="Times New Roman"/>
          <w:sz w:val="24"/>
          <w:szCs w:val="24"/>
        </w:rPr>
      </w:pPr>
    </w:p>
    <w:p w:rsidR="00AF3E33" w:rsidRDefault="00AF3E33" w:rsidP="00823F9D">
      <w:pPr>
        <w:widowControl w:val="0"/>
        <w:overflowPunct w:val="0"/>
        <w:autoSpaceDE w:val="0"/>
        <w:autoSpaceDN w:val="0"/>
        <w:adjustRightInd w:val="0"/>
        <w:spacing w:after="0" w:line="240" w:lineRule="auto"/>
        <w:ind w:firstLine="709"/>
        <w:rPr>
          <w:rFonts w:ascii="Times New Roman" w:hAnsi="Times New Roman"/>
          <w:sz w:val="24"/>
          <w:szCs w:val="24"/>
        </w:rPr>
      </w:pPr>
    </w:p>
    <w:p w:rsidR="00AF3E33" w:rsidRDefault="00AF3E33" w:rsidP="00823F9D">
      <w:pPr>
        <w:widowControl w:val="0"/>
        <w:overflowPunct w:val="0"/>
        <w:autoSpaceDE w:val="0"/>
        <w:autoSpaceDN w:val="0"/>
        <w:adjustRightInd w:val="0"/>
        <w:spacing w:after="0" w:line="240" w:lineRule="auto"/>
        <w:ind w:firstLine="709"/>
        <w:rPr>
          <w:rFonts w:ascii="Times New Roman" w:hAnsi="Times New Roman"/>
          <w:sz w:val="24"/>
          <w:szCs w:val="24"/>
        </w:rPr>
      </w:pPr>
      <w:bookmarkStart w:id="0" w:name="_GoBack"/>
      <w:bookmarkEnd w:id="0"/>
    </w:p>
    <w:sectPr w:rsidR="00AF3E33" w:rsidSect="00877247">
      <w:footerReference w:type="default" r:id="rId9"/>
      <w:pgSz w:w="11900" w:h="16840"/>
      <w:pgMar w:top="1440" w:right="1400" w:bottom="993" w:left="1420" w:header="708" w:footer="708" w:gutter="0"/>
      <w:cols w:space="708" w:equalWidth="0">
        <w:col w:w="908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A9" w:rsidRDefault="00D220A9" w:rsidP="00577923">
      <w:pPr>
        <w:spacing w:after="0" w:line="240" w:lineRule="auto"/>
      </w:pPr>
      <w:r>
        <w:separator/>
      </w:r>
    </w:p>
  </w:endnote>
  <w:endnote w:type="continuationSeparator" w:id="0">
    <w:p w:rsidR="00D220A9" w:rsidRDefault="00D220A9" w:rsidP="0057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65" w:rsidRPr="00963DC6" w:rsidRDefault="00C97565" w:rsidP="00963DC6">
    <w:pPr>
      <w:pStyle w:val="Footer"/>
      <w:rPr>
        <w:rFonts w:ascii="Times New Roman" w:hAnsi="Times New Roman"/>
        <w:i/>
      </w:rPr>
    </w:pPr>
    <w:r w:rsidRPr="0010526C">
      <w:rPr>
        <w:rFonts w:ascii="Times New Roman" w:hAnsi="Times New Roman"/>
        <w:i/>
        <w:sz w:val="20"/>
        <w:szCs w:val="20"/>
      </w:rPr>
      <w:t>Стратегия  за управление и разпореж</w:t>
    </w:r>
    <w:r w:rsidR="00616669">
      <w:rPr>
        <w:rFonts w:ascii="Times New Roman" w:hAnsi="Times New Roman"/>
        <w:i/>
        <w:sz w:val="20"/>
        <w:szCs w:val="20"/>
      </w:rPr>
      <w:t>дане с</w:t>
    </w:r>
    <w:r w:rsidR="00562B23">
      <w:rPr>
        <w:rFonts w:ascii="Times New Roman" w:hAnsi="Times New Roman"/>
        <w:i/>
        <w:sz w:val="20"/>
        <w:szCs w:val="20"/>
      </w:rPr>
      <w:t xml:space="preserve"> общинска собственост 2019 – 2023</w:t>
    </w:r>
    <w:r>
      <w:rPr>
        <w:rFonts w:ascii="Times New Roman" w:hAnsi="Times New Roman"/>
        <w:i/>
      </w:rPr>
      <w:t xml:space="preserve">     </w:t>
    </w:r>
    <w:r w:rsidRPr="0010526C">
      <w:rPr>
        <w:rFonts w:ascii="Times New Roman" w:hAnsi="Times New Roman"/>
        <w:i/>
        <w:sz w:val="20"/>
        <w:szCs w:val="20"/>
      </w:rPr>
      <w:t xml:space="preserve">Страница </w:t>
    </w:r>
    <w:r w:rsidRPr="0010526C">
      <w:rPr>
        <w:rFonts w:ascii="Times New Roman" w:hAnsi="Times New Roman"/>
        <w:b/>
        <w:bCs/>
        <w:i/>
        <w:sz w:val="20"/>
        <w:szCs w:val="20"/>
      </w:rPr>
      <w:fldChar w:fldCharType="begin"/>
    </w:r>
    <w:r w:rsidRPr="0010526C">
      <w:rPr>
        <w:rFonts w:ascii="Times New Roman" w:hAnsi="Times New Roman"/>
        <w:b/>
        <w:bCs/>
        <w:i/>
        <w:sz w:val="20"/>
        <w:szCs w:val="20"/>
      </w:rPr>
      <w:instrText>PAGE</w:instrText>
    </w:r>
    <w:r w:rsidRPr="0010526C">
      <w:rPr>
        <w:rFonts w:ascii="Times New Roman" w:hAnsi="Times New Roman"/>
        <w:b/>
        <w:bCs/>
        <w:i/>
        <w:sz w:val="20"/>
        <w:szCs w:val="20"/>
      </w:rPr>
      <w:fldChar w:fldCharType="separate"/>
    </w:r>
    <w:r w:rsidR="00E0677C">
      <w:rPr>
        <w:rFonts w:ascii="Times New Roman" w:hAnsi="Times New Roman"/>
        <w:b/>
        <w:bCs/>
        <w:i/>
        <w:noProof/>
        <w:sz w:val="20"/>
        <w:szCs w:val="20"/>
      </w:rPr>
      <w:t>11</w:t>
    </w:r>
    <w:r w:rsidRPr="0010526C">
      <w:rPr>
        <w:rFonts w:ascii="Times New Roman" w:hAnsi="Times New Roman"/>
        <w:b/>
        <w:bCs/>
        <w:i/>
        <w:sz w:val="20"/>
        <w:szCs w:val="20"/>
      </w:rPr>
      <w:fldChar w:fldCharType="end"/>
    </w:r>
    <w:r w:rsidRPr="0010526C">
      <w:rPr>
        <w:rFonts w:ascii="Times New Roman" w:hAnsi="Times New Roman"/>
        <w:i/>
        <w:sz w:val="20"/>
        <w:szCs w:val="20"/>
      </w:rPr>
      <w:t xml:space="preserve"> от </w:t>
    </w:r>
    <w:r w:rsidRPr="0010526C">
      <w:rPr>
        <w:rFonts w:ascii="Times New Roman" w:hAnsi="Times New Roman"/>
        <w:b/>
        <w:bCs/>
        <w:i/>
        <w:sz w:val="20"/>
        <w:szCs w:val="20"/>
      </w:rPr>
      <w:fldChar w:fldCharType="begin"/>
    </w:r>
    <w:r w:rsidRPr="0010526C">
      <w:rPr>
        <w:rFonts w:ascii="Times New Roman" w:hAnsi="Times New Roman"/>
        <w:b/>
        <w:bCs/>
        <w:i/>
        <w:sz w:val="20"/>
        <w:szCs w:val="20"/>
      </w:rPr>
      <w:instrText>NUMPAGES</w:instrText>
    </w:r>
    <w:r w:rsidRPr="0010526C">
      <w:rPr>
        <w:rFonts w:ascii="Times New Roman" w:hAnsi="Times New Roman"/>
        <w:b/>
        <w:bCs/>
        <w:i/>
        <w:sz w:val="20"/>
        <w:szCs w:val="20"/>
      </w:rPr>
      <w:fldChar w:fldCharType="separate"/>
    </w:r>
    <w:r w:rsidR="00E0677C">
      <w:rPr>
        <w:rFonts w:ascii="Times New Roman" w:hAnsi="Times New Roman"/>
        <w:b/>
        <w:bCs/>
        <w:i/>
        <w:noProof/>
        <w:sz w:val="20"/>
        <w:szCs w:val="20"/>
      </w:rPr>
      <w:t>12</w:t>
    </w:r>
    <w:r w:rsidRPr="0010526C">
      <w:rPr>
        <w:rFonts w:ascii="Times New Roman" w:hAnsi="Times New Roman"/>
        <w:b/>
        <w:bCs/>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A9" w:rsidRDefault="00D220A9" w:rsidP="00577923">
      <w:pPr>
        <w:spacing w:after="0" w:line="240" w:lineRule="auto"/>
      </w:pPr>
      <w:r>
        <w:separator/>
      </w:r>
    </w:p>
  </w:footnote>
  <w:footnote w:type="continuationSeparator" w:id="0">
    <w:p w:rsidR="00D220A9" w:rsidRDefault="00D220A9" w:rsidP="00577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456DED"/>
    <w:multiLevelType w:val="hybridMultilevel"/>
    <w:tmpl w:val="C97A046E"/>
    <w:lvl w:ilvl="0" w:tplc="0E8094DE">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04BC4654"/>
    <w:multiLevelType w:val="hybridMultilevel"/>
    <w:tmpl w:val="83F0F77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nsid w:val="0FD20EBA"/>
    <w:multiLevelType w:val="hybridMultilevel"/>
    <w:tmpl w:val="5F4C7CFA"/>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496"/>
        </w:tabs>
        <w:ind w:left="2496" w:hanging="360"/>
      </w:pPr>
      <w:rPr>
        <w:rFonts w:ascii="Courier New" w:hAnsi="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8">
    <w:nsid w:val="10663977"/>
    <w:multiLevelType w:val="hybridMultilevel"/>
    <w:tmpl w:val="C340FE36"/>
    <w:lvl w:ilvl="0" w:tplc="1C5A1992">
      <w:start w:val="1"/>
      <w:numFmt w:val="bullet"/>
      <w:lvlText w:val=""/>
      <w:lvlJc w:val="left"/>
      <w:pPr>
        <w:tabs>
          <w:tab w:val="num" w:pos="1860"/>
        </w:tabs>
        <w:ind w:left="1860" w:hanging="360"/>
      </w:pPr>
      <w:rPr>
        <w:rFonts w:ascii="Symbol" w:hAnsi="Symbol" w:hint="default"/>
        <w:color w:val="auto"/>
      </w:rPr>
    </w:lvl>
    <w:lvl w:ilvl="1" w:tplc="04020003" w:tentative="1">
      <w:start w:val="1"/>
      <w:numFmt w:val="bullet"/>
      <w:lvlText w:val="o"/>
      <w:lvlJc w:val="left"/>
      <w:pPr>
        <w:tabs>
          <w:tab w:val="num" w:pos="2580"/>
        </w:tabs>
        <w:ind w:left="2580" w:hanging="360"/>
      </w:pPr>
      <w:rPr>
        <w:rFonts w:ascii="Courier New" w:hAnsi="Courier New" w:hint="default"/>
      </w:rPr>
    </w:lvl>
    <w:lvl w:ilvl="2" w:tplc="04020005" w:tentative="1">
      <w:start w:val="1"/>
      <w:numFmt w:val="bullet"/>
      <w:lvlText w:val=""/>
      <w:lvlJc w:val="left"/>
      <w:pPr>
        <w:tabs>
          <w:tab w:val="num" w:pos="3300"/>
        </w:tabs>
        <w:ind w:left="3300" w:hanging="360"/>
      </w:pPr>
      <w:rPr>
        <w:rFonts w:ascii="Wingdings" w:hAnsi="Wingdings" w:hint="default"/>
      </w:rPr>
    </w:lvl>
    <w:lvl w:ilvl="3" w:tplc="04020001" w:tentative="1">
      <w:start w:val="1"/>
      <w:numFmt w:val="bullet"/>
      <w:lvlText w:val=""/>
      <w:lvlJc w:val="left"/>
      <w:pPr>
        <w:tabs>
          <w:tab w:val="num" w:pos="4020"/>
        </w:tabs>
        <w:ind w:left="4020" w:hanging="360"/>
      </w:pPr>
      <w:rPr>
        <w:rFonts w:ascii="Symbol" w:hAnsi="Symbol" w:hint="default"/>
      </w:rPr>
    </w:lvl>
    <w:lvl w:ilvl="4" w:tplc="04020003" w:tentative="1">
      <w:start w:val="1"/>
      <w:numFmt w:val="bullet"/>
      <w:lvlText w:val="o"/>
      <w:lvlJc w:val="left"/>
      <w:pPr>
        <w:tabs>
          <w:tab w:val="num" w:pos="4740"/>
        </w:tabs>
        <w:ind w:left="4740" w:hanging="360"/>
      </w:pPr>
      <w:rPr>
        <w:rFonts w:ascii="Courier New" w:hAnsi="Courier New" w:hint="default"/>
      </w:rPr>
    </w:lvl>
    <w:lvl w:ilvl="5" w:tplc="04020005" w:tentative="1">
      <w:start w:val="1"/>
      <w:numFmt w:val="bullet"/>
      <w:lvlText w:val=""/>
      <w:lvlJc w:val="left"/>
      <w:pPr>
        <w:tabs>
          <w:tab w:val="num" w:pos="5460"/>
        </w:tabs>
        <w:ind w:left="5460" w:hanging="360"/>
      </w:pPr>
      <w:rPr>
        <w:rFonts w:ascii="Wingdings" w:hAnsi="Wingdings" w:hint="default"/>
      </w:rPr>
    </w:lvl>
    <w:lvl w:ilvl="6" w:tplc="04020001" w:tentative="1">
      <w:start w:val="1"/>
      <w:numFmt w:val="bullet"/>
      <w:lvlText w:val=""/>
      <w:lvlJc w:val="left"/>
      <w:pPr>
        <w:tabs>
          <w:tab w:val="num" w:pos="6180"/>
        </w:tabs>
        <w:ind w:left="6180" w:hanging="360"/>
      </w:pPr>
      <w:rPr>
        <w:rFonts w:ascii="Symbol" w:hAnsi="Symbol" w:hint="default"/>
      </w:rPr>
    </w:lvl>
    <w:lvl w:ilvl="7" w:tplc="04020003" w:tentative="1">
      <w:start w:val="1"/>
      <w:numFmt w:val="bullet"/>
      <w:lvlText w:val="o"/>
      <w:lvlJc w:val="left"/>
      <w:pPr>
        <w:tabs>
          <w:tab w:val="num" w:pos="6900"/>
        </w:tabs>
        <w:ind w:left="6900" w:hanging="360"/>
      </w:pPr>
      <w:rPr>
        <w:rFonts w:ascii="Courier New" w:hAnsi="Courier New" w:hint="default"/>
      </w:rPr>
    </w:lvl>
    <w:lvl w:ilvl="8" w:tplc="04020005" w:tentative="1">
      <w:start w:val="1"/>
      <w:numFmt w:val="bullet"/>
      <w:lvlText w:val=""/>
      <w:lvlJc w:val="left"/>
      <w:pPr>
        <w:tabs>
          <w:tab w:val="num" w:pos="7620"/>
        </w:tabs>
        <w:ind w:left="7620" w:hanging="360"/>
      </w:pPr>
      <w:rPr>
        <w:rFonts w:ascii="Wingdings" w:hAnsi="Wingdings" w:hint="default"/>
      </w:rPr>
    </w:lvl>
  </w:abstractNum>
  <w:abstractNum w:abstractNumId="9">
    <w:nsid w:val="13096539"/>
    <w:multiLevelType w:val="hybridMultilevel"/>
    <w:tmpl w:val="DF4E6A86"/>
    <w:lvl w:ilvl="0" w:tplc="723ABB7A">
      <w:start w:val="740"/>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7862624"/>
    <w:multiLevelType w:val="hybridMultilevel"/>
    <w:tmpl w:val="F5D6B03A"/>
    <w:lvl w:ilvl="0" w:tplc="04020001">
      <w:start w:val="1"/>
      <w:numFmt w:val="bullet"/>
      <w:lvlText w:val=""/>
      <w:lvlJc w:val="left"/>
      <w:pPr>
        <w:tabs>
          <w:tab w:val="num" w:pos="1680"/>
        </w:tabs>
        <w:ind w:left="1680" w:hanging="360"/>
      </w:pPr>
      <w:rPr>
        <w:rFonts w:ascii="Symbol" w:hAnsi="Symbol" w:hint="default"/>
      </w:rPr>
    </w:lvl>
    <w:lvl w:ilvl="1" w:tplc="80EC67D6">
      <w:start w:val="2"/>
      <w:numFmt w:val="bullet"/>
      <w:lvlText w:val="-"/>
      <w:lvlJc w:val="left"/>
      <w:pPr>
        <w:tabs>
          <w:tab w:val="num" w:pos="2400"/>
        </w:tabs>
        <w:ind w:left="2400" w:hanging="360"/>
      </w:pPr>
      <w:rPr>
        <w:rFonts w:ascii="Times New Roman" w:eastAsia="Times New Roman" w:hAnsi="Times New Roman"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abstractNum w:abstractNumId="11">
    <w:nsid w:val="21561A4D"/>
    <w:multiLevelType w:val="hybridMultilevel"/>
    <w:tmpl w:val="724AFA3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264855B8"/>
    <w:multiLevelType w:val="hybridMultilevel"/>
    <w:tmpl w:val="6092201C"/>
    <w:lvl w:ilvl="0" w:tplc="2DBC007E">
      <w:start w:val="1"/>
      <w:numFmt w:val="bullet"/>
      <w:lvlText w:val=""/>
      <w:lvlJc w:val="left"/>
      <w:pPr>
        <w:tabs>
          <w:tab w:val="num" w:pos="1440"/>
        </w:tabs>
        <w:ind w:left="1440" w:hanging="360"/>
      </w:pPr>
      <w:rPr>
        <w:rFonts w:ascii="Symbol" w:hAnsi="Symbol" w:hint="default"/>
        <w:b/>
      </w:rPr>
    </w:lvl>
    <w:lvl w:ilvl="1" w:tplc="04020003">
      <w:start w:val="1"/>
      <w:numFmt w:val="bullet"/>
      <w:lvlText w:val="o"/>
      <w:lvlJc w:val="left"/>
      <w:pPr>
        <w:tabs>
          <w:tab w:val="num" w:pos="2496"/>
        </w:tabs>
        <w:ind w:left="2496" w:hanging="360"/>
      </w:pPr>
      <w:rPr>
        <w:rFonts w:ascii="Courier New" w:hAnsi="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13">
    <w:nsid w:val="29DC1F97"/>
    <w:multiLevelType w:val="hybridMultilevel"/>
    <w:tmpl w:val="A1FCCFA0"/>
    <w:lvl w:ilvl="0" w:tplc="CB44921A">
      <w:start w:val="1"/>
      <w:numFmt w:val="bullet"/>
      <w:pStyle w:val="Style1"/>
      <w:lvlText w:val="→"/>
      <w:lvlJc w:val="left"/>
      <w:pPr>
        <w:ind w:left="1287" w:hanging="360"/>
      </w:pPr>
      <w:rPr>
        <w:rFonts w:ascii="Calibri" w:hAnsi="Calibri" w:hint="default"/>
        <w:color w:val="4BACC6"/>
      </w:rPr>
    </w:lvl>
    <w:lvl w:ilvl="1" w:tplc="04020019">
      <w:start w:val="1"/>
      <w:numFmt w:val="lowerLetter"/>
      <w:lvlText w:val="%2."/>
      <w:lvlJc w:val="left"/>
      <w:pPr>
        <w:ind w:left="2007" w:hanging="360"/>
      </w:pPr>
      <w:rPr>
        <w:rFonts w:cs="Times New Roman"/>
      </w:rPr>
    </w:lvl>
    <w:lvl w:ilvl="2" w:tplc="0402001B">
      <w:start w:val="1"/>
      <w:numFmt w:val="lowerRoman"/>
      <w:lvlText w:val="%3."/>
      <w:lvlJc w:val="right"/>
      <w:pPr>
        <w:ind w:left="2727" w:hanging="180"/>
      </w:pPr>
      <w:rPr>
        <w:rFonts w:cs="Times New Roman"/>
      </w:rPr>
    </w:lvl>
    <w:lvl w:ilvl="3" w:tplc="0402000F">
      <w:start w:val="1"/>
      <w:numFmt w:val="decimal"/>
      <w:lvlText w:val="%4."/>
      <w:lvlJc w:val="left"/>
      <w:pPr>
        <w:ind w:left="3447" w:hanging="360"/>
      </w:pPr>
      <w:rPr>
        <w:rFonts w:cs="Times New Roman"/>
      </w:rPr>
    </w:lvl>
    <w:lvl w:ilvl="4" w:tplc="04020019">
      <w:start w:val="1"/>
      <w:numFmt w:val="lowerLetter"/>
      <w:lvlText w:val="%5."/>
      <w:lvlJc w:val="left"/>
      <w:pPr>
        <w:ind w:left="4167" w:hanging="360"/>
      </w:pPr>
      <w:rPr>
        <w:rFonts w:cs="Times New Roman"/>
      </w:rPr>
    </w:lvl>
    <w:lvl w:ilvl="5" w:tplc="0402001B">
      <w:start w:val="1"/>
      <w:numFmt w:val="lowerRoman"/>
      <w:lvlText w:val="%6."/>
      <w:lvlJc w:val="right"/>
      <w:pPr>
        <w:ind w:left="4887" w:hanging="180"/>
      </w:pPr>
      <w:rPr>
        <w:rFonts w:cs="Times New Roman"/>
      </w:rPr>
    </w:lvl>
    <w:lvl w:ilvl="6" w:tplc="0402000F">
      <w:start w:val="1"/>
      <w:numFmt w:val="decimal"/>
      <w:lvlText w:val="%7."/>
      <w:lvlJc w:val="left"/>
      <w:pPr>
        <w:ind w:left="5607" w:hanging="360"/>
      </w:pPr>
      <w:rPr>
        <w:rFonts w:cs="Times New Roman"/>
      </w:rPr>
    </w:lvl>
    <w:lvl w:ilvl="7" w:tplc="04020019">
      <w:start w:val="1"/>
      <w:numFmt w:val="lowerLetter"/>
      <w:lvlText w:val="%8."/>
      <w:lvlJc w:val="left"/>
      <w:pPr>
        <w:ind w:left="6327" w:hanging="360"/>
      </w:pPr>
      <w:rPr>
        <w:rFonts w:cs="Times New Roman"/>
      </w:rPr>
    </w:lvl>
    <w:lvl w:ilvl="8" w:tplc="0402001B">
      <w:start w:val="1"/>
      <w:numFmt w:val="lowerRoman"/>
      <w:lvlText w:val="%9."/>
      <w:lvlJc w:val="right"/>
      <w:pPr>
        <w:ind w:left="7047" w:hanging="180"/>
      </w:pPr>
      <w:rPr>
        <w:rFonts w:cs="Times New Roman"/>
      </w:rPr>
    </w:lvl>
  </w:abstractNum>
  <w:abstractNum w:abstractNumId="14">
    <w:nsid w:val="2BB616C5"/>
    <w:multiLevelType w:val="hybridMultilevel"/>
    <w:tmpl w:val="76285D4E"/>
    <w:lvl w:ilvl="0" w:tplc="04020001">
      <w:start w:val="1"/>
      <w:numFmt w:val="bullet"/>
      <w:lvlText w:val=""/>
      <w:lvlJc w:val="left"/>
      <w:pPr>
        <w:tabs>
          <w:tab w:val="num" w:pos="1920"/>
        </w:tabs>
        <w:ind w:left="1920" w:hanging="360"/>
      </w:pPr>
      <w:rPr>
        <w:rFonts w:ascii="Symbol" w:hAnsi="Symbol" w:hint="default"/>
      </w:rPr>
    </w:lvl>
    <w:lvl w:ilvl="1" w:tplc="04020003" w:tentative="1">
      <w:start w:val="1"/>
      <w:numFmt w:val="bullet"/>
      <w:lvlText w:val="o"/>
      <w:lvlJc w:val="left"/>
      <w:pPr>
        <w:tabs>
          <w:tab w:val="num" w:pos="2640"/>
        </w:tabs>
        <w:ind w:left="2640" w:hanging="360"/>
      </w:pPr>
      <w:rPr>
        <w:rFonts w:ascii="Courier New" w:hAnsi="Courier New" w:hint="default"/>
      </w:rPr>
    </w:lvl>
    <w:lvl w:ilvl="2" w:tplc="04020005" w:tentative="1">
      <w:start w:val="1"/>
      <w:numFmt w:val="bullet"/>
      <w:lvlText w:val=""/>
      <w:lvlJc w:val="left"/>
      <w:pPr>
        <w:tabs>
          <w:tab w:val="num" w:pos="3360"/>
        </w:tabs>
        <w:ind w:left="3360" w:hanging="360"/>
      </w:pPr>
      <w:rPr>
        <w:rFonts w:ascii="Wingdings" w:hAnsi="Wingdings" w:hint="default"/>
      </w:rPr>
    </w:lvl>
    <w:lvl w:ilvl="3" w:tplc="04020001" w:tentative="1">
      <w:start w:val="1"/>
      <w:numFmt w:val="bullet"/>
      <w:lvlText w:val=""/>
      <w:lvlJc w:val="left"/>
      <w:pPr>
        <w:tabs>
          <w:tab w:val="num" w:pos="4080"/>
        </w:tabs>
        <w:ind w:left="4080" w:hanging="360"/>
      </w:pPr>
      <w:rPr>
        <w:rFonts w:ascii="Symbol" w:hAnsi="Symbol" w:hint="default"/>
      </w:rPr>
    </w:lvl>
    <w:lvl w:ilvl="4" w:tplc="04020003" w:tentative="1">
      <w:start w:val="1"/>
      <w:numFmt w:val="bullet"/>
      <w:lvlText w:val="o"/>
      <w:lvlJc w:val="left"/>
      <w:pPr>
        <w:tabs>
          <w:tab w:val="num" w:pos="4800"/>
        </w:tabs>
        <w:ind w:left="4800" w:hanging="360"/>
      </w:pPr>
      <w:rPr>
        <w:rFonts w:ascii="Courier New" w:hAnsi="Courier New" w:hint="default"/>
      </w:rPr>
    </w:lvl>
    <w:lvl w:ilvl="5" w:tplc="04020005" w:tentative="1">
      <w:start w:val="1"/>
      <w:numFmt w:val="bullet"/>
      <w:lvlText w:val=""/>
      <w:lvlJc w:val="left"/>
      <w:pPr>
        <w:tabs>
          <w:tab w:val="num" w:pos="5520"/>
        </w:tabs>
        <w:ind w:left="5520" w:hanging="360"/>
      </w:pPr>
      <w:rPr>
        <w:rFonts w:ascii="Wingdings" w:hAnsi="Wingdings" w:hint="default"/>
      </w:rPr>
    </w:lvl>
    <w:lvl w:ilvl="6" w:tplc="04020001" w:tentative="1">
      <w:start w:val="1"/>
      <w:numFmt w:val="bullet"/>
      <w:lvlText w:val=""/>
      <w:lvlJc w:val="left"/>
      <w:pPr>
        <w:tabs>
          <w:tab w:val="num" w:pos="6240"/>
        </w:tabs>
        <w:ind w:left="6240" w:hanging="360"/>
      </w:pPr>
      <w:rPr>
        <w:rFonts w:ascii="Symbol" w:hAnsi="Symbol" w:hint="default"/>
      </w:rPr>
    </w:lvl>
    <w:lvl w:ilvl="7" w:tplc="04020003" w:tentative="1">
      <w:start w:val="1"/>
      <w:numFmt w:val="bullet"/>
      <w:lvlText w:val="o"/>
      <w:lvlJc w:val="left"/>
      <w:pPr>
        <w:tabs>
          <w:tab w:val="num" w:pos="6960"/>
        </w:tabs>
        <w:ind w:left="6960" w:hanging="360"/>
      </w:pPr>
      <w:rPr>
        <w:rFonts w:ascii="Courier New" w:hAnsi="Courier New" w:hint="default"/>
      </w:rPr>
    </w:lvl>
    <w:lvl w:ilvl="8" w:tplc="04020005" w:tentative="1">
      <w:start w:val="1"/>
      <w:numFmt w:val="bullet"/>
      <w:lvlText w:val=""/>
      <w:lvlJc w:val="left"/>
      <w:pPr>
        <w:tabs>
          <w:tab w:val="num" w:pos="7680"/>
        </w:tabs>
        <w:ind w:left="7680" w:hanging="360"/>
      </w:pPr>
      <w:rPr>
        <w:rFonts w:ascii="Wingdings" w:hAnsi="Wingdings" w:hint="default"/>
      </w:rPr>
    </w:lvl>
  </w:abstractNum>
  <w:abstractNum w:abstractNumId="15">
    <w:nsid w:val="2EC91635"/>
    <w:multiLevelType w:val="hybridMultilevel"/>
    <w:tmpl w:val="B2FCDCEE"/>
    <w:lvl w:ilvl="0" w:tplc="CF800D2C">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6">
    <w:nsid w:val="32440E50"/>
    <w:multiLevelType w:val="hybridMultilevel"/>
    <w:tmpl w:val="6CD8161C"/>
    <w:lvl w:ilvl="0" w:tplc="04020001">
      <w:start w:val="1"/>
      <w:numFmt w:val="bullet"/>
      <w:lvlText w:val=""/>
      <w:lvlJc w:val="left"/>
      <w:pPr>
        <w:tabs>
          <w:tab w:val="num" w:pos="1785"/>
        </w:tabs>
        <w:ind w:left="1785" w:hanging="360"/>
      </w:pPr>
      <w:rPr>
        <w:rFonts w:ascii="Symbol" w:hAnsi="Symbol" w:hint="default"/>
      </w:rPr>
    </w:lvl>
    <w:lvl w:ilvl="1" w:tplc="04020003" w:tentative="1">
      <w:start w:val="1"/>
      <w:numFmt w:val="bullet"/>
      <w:lvlText w:val="o"/>
      <w:lvlJc w:val="left"/>
      <w:pPr>
        <w:tabs>
          <w:tab w:val="num" w:pos="2505"/>
        </w:tabs>
        <w:ind w:left="2505" w:hanging="360"/>
      </w:pPr>
      <w:rPr>
        <w:rFonts w:ascii="Courier New" w:hAnsi="Courier New" w:hint="default"/>
      </w:rPr>
    </w:lvl>
    <w:lvl w:ilvl="2" w:tplc="04020005" w:tentative="1">
      <w:start w:val="1"/>
      <w:numFmt w:val="bullet"/>
      <w:lvlText w:val=""/>
      <w:lvlJc w:val="left"/>
      <w:pPr>
        <w:tabs>
          <w:tab w:val="num" w:pos="3225"/>
        </w:tabs>
        <w:ind w:left="3225" w:hanging="360"/>
      </w:pPr>
      <w:rPr>
        <w:rFonts w:ascii="Wingdings" w:hAnsi="Wingdings" w:hint="default"/>
      </w:rPr>
    </w:lvl>
    <w:lvl w:ilvl="3" w:tplc="04020001" w:tentative="1">
      <w:start w:val="1"/>
      <w:numFmt w:val="bullet"/>
      <w:lvlText w:val=""/>
      <w:lvlJc w:val="left"/>
      <w:pPr>
        <w:tabs>
          <w:tab w:val="num" w:pos="3945"/>
        </w:tabs>
        <w:ind w:left="3945" w:hanging="360"/>
      </w:pPr>
      <w:rPr>
        <w:rFonts w:ascii="Symbol" w:hAnsi="Symbol" w:hint="default"/>
      </w:rPr>
    </w:lvl>
    <w:lvl w:ilvl="4" w:tplc="04020003" w:tentative="1">
      <w:start w:val="1"/>
      <w:numFmt w:val="bullet"/>
      <w:lvlText w:val="o"/>
      <w:lvlJc w:val="left"/>
      <w:pPr>
        <w:tabs>
          <w:tab w:val="num" w:pos="4665"/>
        </w:tabs>
        <w:ind w:left="4665" w:hanging="360"/>
      </w:pPr>
      <w:rPr>
        <w:rFonts w:ascii="Courier New" w:hAnsi="Courier New" w:hint="default"/>
      </w:rPr>
    </w:lvl>
    <w:lvl w:ilvl="5" w:tplc="04020005" w:tentative="1">
      <w:start w:val="1"/>
      <w:numFmt w:val="bullet"/>
      <w:lvlText w:val=""/>
      <w:lvlJc w:val="left"/>
      <w:pPr>
        <w:tabs>
          <w:tab w:val="num" w:pos="5385"/>
        </w:tabs>
        <w:ind w:left="5385" w:hanging="360"/>
      </w:pPr>
      <w:rPr>
        <w:rFonts w:ascii="Wingdings" w:hAnsi="Wingdings" w:hint="default"/>
      </w:rPr>
    </w:lvl>
    <w:lvl w:ilvl="6" w:tplc="04020001" w:tentative="1">
      <w:start w:val="1"/>
      <w:numFmt w:val="bullet"/>
      <w:lvlText w:val=""/>
      <w:lvlJc w:val="left"/>
      <w:pPr>
        <w:tabs>
          <w:tab w:val="num" w:pos="6105"/>
        </w:tabs>
        <w:ind w:left="6105" w:hanging="360"/>
      </w:pPr>
      <w:rPr>
        <w:rFonts w:ascii="Symbol" w:hAnsi="Symbol" w:hint="default"/>
      </w:rPr>
    </w:lvl>
    <w:lvl w:ilvl="7" w:tplc="04020003" w:tentative="1">
      <w:start w:val="1"/>
      <w:numFmt w:val="bullet"/>
      <w:lvlText w:val="o"/>
      <w:lvlJc w:val="left"/>
      <w:pPr>
        <w:tabs>
          <w:tab w:val="num" w:pos="6825"/>
        </w:tabs>
        <w:ind w:left="6825" w:hanging="360"/>
      </w:pPr>
      <w:rPr>
        <w:rFonts w:ascii="Courier New" w:hAnsi="Courier New" w:hint="default"/>
      </w:rPr>
    </w:lvl>
    <w:lvl w:ilvl="8" w:tplc="04020005" w:tentative="1">
      <w:start w:val="1"/>
      <w:numFmt w:val="bullet"/>
      <w:lvlText w:val=""/>
      <w:lvlJc w:val="left"/>
      <w:pPr>
        <w:tabs>
          <w:tab w:val="num" w:pos="7545"/>
        </w:tabs>
        <w:ind w:left="7545" w:hanging="360"/>
      </w:pPr>
      <w:rPr>
        <w:rFonts w:ascii="Wingdings" w:hAnsi="Wingdings" w:hint="default"/>
      </w:rPr>
    </w:lvl>
  </w:abstractNum>
  <w:abstractNum w:abstractNumId="17">
    <w:nsid w:val="33C265EF"/>
    <w:multiLevelType w:val="hybridMultilevel"/>
    <w:tmpl w:val="8FBEDEB2"/>
    <w:lvl w:ilvl="0" w:tplc="04020001">
      <w:start w:val="1"/>
      <w:numFmt w:val="bullet"/>
      <w:lvlText w:val=""/>
      <w:lvlJc w:val="left"/>
      <w:pPr>
        <w:tabs>
          <w:tab w:val="num" w:pos="1860"/>
        </w:tabs>
        <w:ind w:left="1860" w:hanging="360"/>
      </w:pPr>
      <w:rPr>
        <w:rFonts w:ascii="Symbol" w:hAnsi="Symbol" w:hint="default"/>
      </w:rPr>
    </w:lvl>
    <w:lvl w:ilvl="1" w:tplc="04020003" w:tentative="1">
      <w:start w:val="1"/>
      <w:numFmt w:val="bullet"/>
      <w:lvlText w:val="o"/>
      <w:lvlJc w:val="left"/>
      <w:pPr>
        <w:tabs>
          <w:tab w:val="num" w:pos="2580"/>
        </w:tabs>
        <w:ind w:left="2580" w:hanging="360"/>
      </w:pPr>
      <w:rPr>
        <w:rFonts w:ascii="Courier New" w:hAnsi="Courier New" w:hint="default"/>
      </w:rPr>
    </w:lvl>
    <w:lvl w:ilvl="2" w:tplc="04020005" w:tentative="1">
      <w:start w:val="1"/>
      <w:numFmt w:val="bullet"/>
      <w:lvlText w:val=""/>
      <w:lvlJc w:val="left"/>
      <w:pPr>
        <w:tabs>
          <w:tab w:val="num" w:pos="3300"/>
        </w:tabs>
        <w:ind w:left="3300" w:hanging="360"/>
      </w:pPr>
      <w:rPr>
        <w:rFonts w:ascii="Wingdings" w:hAnsi="Wingdings" w:hint="default"/>
      </w:rPr>
    </w:lvl>
    <w:lvl w:ilvl="3" w:tplc="04020001" w:tentative="1">
      <w:start w:val="1"/>
      <w:numFmt w:val="bullet"/>
      <w:lvlText w:val=""/>
      <w:lvlJc w:val="left"/>
      <w:pPr>
        <w:tabs>
          <w:tab w:val="num" w:pos="4020"/>
        </w:tabs>
        <w:ind w:left="4020" w:hanging="360"/>
      </w:pPr>
      <w:rPr>
        <w:rFonts w:ascii="Symbol" w:hAnsi="Symbol" w:hint="default"/>
      </w:rPr>
    </w:lvl>
    <w:lvl w:ilvl="4" w:tplc="04020003" w:tentative="1">
      <w:start w:val="1"/>
      <w:numFmt w:val="bullet"/>
      <w:lvlText w:val="o"/>
      <w:lvlJc w:val="left"/>
      <w:pPr>
        <w:tabs>
          <w:tab w:val="num" w:pos="4740"/>
        </w:tabs>
        <w:ind w:left="4740" w:hanging="360"/>
      </w:pPr>
      <w:rPr>
        <w:rFonts w:ascii="Courier New" w:hAnsi="Courier New" w:hint="default"/>
      </w:rPr>
    </w:lvl>
    <w:lvl w:ilvl="5" w:tplc="04020005" w:tentative="1">
      <w:start w:val="1"/>
      <w:numFmt w:val="bullet"/>
      <w:lvlText w:val=""/>
      <w:lvlJc w:val="left"/>
      <w:pPr>
        <w:tabs>
          <w:tab w:val="num" w:pos="5460"/>
        </w:tabs>
        <w:ind w:left="5460" w:hanging="360"/>
      </w:pPr>
      <w:rPr>
        <w:rFonts w:ascii="Wingdings" w:hAnsi="Wingdings" w:hint="default"/>
      </w:rPr>
    </w:lvl>
    <w:lvl w:ilvl="6" w:tplc="04020001" w:tentative="1">
      <w:start w:val="1"/>
      <w:numFmt w:val="bullet"/>
      <w:lvlText w:val=""/>
      <w:lvlJc w:val="left"/>
      <w:pPr>
        <w:tabs>
          <w:tab w:val="num" w:pos="6180"/>
        </w:tabs>
        <w:ind w:left="6180" w:hanging="360"/>
      </w:pPr>
      <w:rPr>
        <w:rFonts w:ascii="Symbol" w:hAnsi="Symbol" w:hint="default"/>
      </w:rPr>
    </w:lvl>
    <w:lvl w:ilvl="7" w:tplc="04020003" w:tentative="1">
      <w:start w:val="1"/>
      <w:numFmt w:val="bullet"/>
      <w:lvlText w:val="o"/>
      <w:lvlJc w:val="left"/>
      <w:pPr>
        <w:tabs>
          <w:tab w:val="num" w:pos="6900"/>
        </w:tabs>
        <w:ind w:left="6900" w:hanging="360"/>
      </w:pPr>
      <w:rPr>
        <w:rFonts w:ascii="Courier New" w:hAnsi="Courier New" w:hint="default"/>
      </w:rPr>
    </w:lvl>
    <w:lvl w:ilvl="8" w:tplc="04020005" w:tentative="1">
      <w:start w:val="1"/>
      <w:numFmt w:val="bullet"/>
      <w:lvlText w:val=""/>
      <w:lvlJc w:val="left"/>
      <w:pPr>
        <w:tabs>
          <w:tab w:val="num" w:pos="7620"/>
        </w:tabs>
        <w:ind w:left="7620" w:hanging="360"/>
      </w:pPr>
      <w:rPr>
        <w:rFonts w:ascii="Wingdings" w:hAnsi="Wingdings" w:hint="default"/>
      </w:rPr>
    </w:lvl>
  </w:abstractNum>
  <w:abstractNum w:abstractNumId="18">
    <w:nsid w:val="349A2301"/>
    <w:multiLevelType w:val="hybridMultilevel"/>
    <w:tmpl w:val="8010761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nsid w:val="360C2047"/>
    <w:multiLevelType w:val="hybridMultilevel"/>
    <w:tmpl w:val="7688CA5C"/>
    <w:lvl w:ilvl="0" w:tplc="3B9E893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6C7219F"/>
    <w:multiLevelType w:val="hybridMultilevel"/>
    <w:tmpl w:val="6CA45876"/>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38D624B2"/>
    <w:multiLevelType w:val="hybridMultilevel"/>
    <w:tmpl w:val="5840E806"/>
    <w:lvl w:ilvl="0" w:tplc="E3A86AB0">
      <w:start w:val="1"/>
      <w:numFmt w:val="decimal"/>
      <w:lvlText w:val="%1."/>
      <w:lvlJc w:val="left"/>
      <w:pPr>
        <w:tabs>
          <w:tab w:val="num" w:pos="1215"/>
        </w:tabs>
        <w:ind w:left="1215" w:hanging="360"/>
      </w:pPr>
      <w:rPr>
        <w:rFonts w:cs="Times New Roman" w:hint="default"/>
      </w:rPr>
    </w:lvl>
    <w:lvl w:ilvl="1" w:tplc="04020019" w:tentative="1">
      <w:start w:val="1"/>
      <w:numFmt w:val="lowerLetter"/>
      <w:lvlText w:val="%2."/>
      <w:lvlJc w:val="left"/>
      <w:pPr>
        <w:tabs>
          <w:tab w:val="num" w:pos="1935"/>
        </w:tabs>
        <w:ind w:left="1935" w:hanging="360"/>
      </w:pPr>
      <w:rPr>
        <w:rFonts w:cs="Times New Roman"/>
      </w:rPr>
    </w:lvl>
    <w:lvl w:ilvl="2" w:tplc="0402001B" w:tentative="1">
      <w:start w:val="1"/>
      <w:numFmt w:val="lowerRoman"/>
      <w:lvlText w:val="%3."/>
      <w:lvlJc w:val="right"/>
      <w:pPr>
        <w:tabs>
          <w:tab w:val="num" w:pos="2655"/>
        </w:tabs>
        <w:ind w:left="2655" w:hanging="180"/>
      </w:pPr>
      <w:rPr>
        <w:rFonts w:cs="Times New Roman"/>
      </w:rPr>
    </w:lvl>
    <w:lvl w:ilvl="3" w:tplc="0402000F" w:tentative="1">
      <w:start w:val="1"/>
      <w:numFmt w:val="decimal"/>
      <w:lvlText w:val="%4."/>
      <w:lvlJc w:val="left"/>
      <w:pPr>
        <w:tabs>
          <w:tab w:val="num" w:pos="3375"/>
        </w:tabs>
        <w:ind w:left="3375" w:hanging="360"/>
      </w:pPr>
      <w:rPr>
        <w:rFonts w:cs="Times New Roman"/>
      </w:rPr>
    </w:lvl>
    <w:lvl w:ilvl="4" w:tplc="04020019" w:tentative="1">
      <w:start w:val="1"/>
      <w:numFmt w:val="lowerLetter"/>
      <w:lvlText w:val="%5."/>
      <w:lvlJc w:val="left"/>
      <w:pPr>
        <w:tabs>
          <w:tab w:val="num" w:pos="4095"/>
        </w:tabs>
        <w:ind w:left="4095" w:hanging="360"/>
      </w:pPr>
      <w:rPr>
        <w:rFonts w:cs="Times New Roman"/>
      </w:rPr>
    </w:lvl>
    <w:lvl w:ilvl="5" w:tplc="0402001B" w:tentative="1">
      <w:start w:val="1"/>
      <w:numFmt w:val="lowerRoman"/>
      <w:lvlText w:val="%6."/>
      <w:lvlJc w:val="right"/>
      <w:pPr>
        <w:tabs>
          <w:tab w:val="num" w:pos="4815"/>
        </w:tabs>
        <w:ind w:left="4815" w:hanging="180"/>
      </w:pPr>
      <w:rPr>
        <w:rFonts w:cs="Times New Roman"/>
      </w:rPr>
    </w:lvl>
    <w:lvl w:ilvl="6" w:tplc="0402000F" w:tentative="1">
      <w:start w:val="1"/>
      <w:numFmt w:val="decimal"/>
      <w:lvlText w:val="%7."/>
      <w:lvlJc w:val="left"/>
      <w:pPr>
        <w:tabs>
          <w:tab w:val="num" w:pos="5535"/>
        </w:tabs>
        <w:ind w:left="5535" w:hanging="360"/>
      </w:pPr>
      <w:rPr>
        <w:rFonts w:cs="Times New Roman"/>
      </w:rPr>
    </w:lvl>
    <w:lvl w:ilvl="7" w:tplc="04020019" w:tentative="1">
      <w:start w:val="1"/>
      <w:numFmt w:val="lowerLetter"/>
      <w:lvlText w:val="%8."/>
      <w:lvlJc w:val="left"/>
      <w:pPr>
        <w:tabs>
          <w:tab w:val="num" w:pos="6255"/>
        </w:tabs>
        <w:ind w:left="6255" w:hanging="360"/>
      </w:pPr>
      <w:rPr>
        <w:rFonts w:cs="Times New Roman"/>
      </w:rPr>
    </w:lvl>
    <w:lvl w:ilvl="8" w:tplc="0402001B" w:tentative="1">
      <w:start w:val="1"/>
      <w:numFmt w:val="lowerRoman"/>
      <w:lvlText w:val="%9."/>
      <w:lvlJc w:val="right"/>
      <w:pPr>
        <w:tabs>
          <w:tab w:val="num" w:pos="6975"/>
        </w:tabs>
        <w:ind w:left="6975" w:hanging="180"/>
      </w:pPr>
      <w:rPr>
        <w:rFonts w:cs="Times New Roman"/>
      </w:rPr>
    </w:lvl>
  </w:abstractNum>
  <w:abstractNum w:abstractNumId="22">
    <w:nsid w:val="39135EE9"/>
    <w:multiLevelType w:val="hybridMultilevel"/>
    <w:tmpl w:val="B86C80FA"/>
    <w:lvl w:ilvl="0" w:tplc="04020003">
      <w:start w:val="1"/>
      <w:numFmt w:val="bullet"/>
      <w:lvlText w:val="o"/>
      <w:lvlJc w:val="left"/>
      <w:pPr>
        <w:tabs>
          <w:tab w:val="num" w:pos="1776"/>
        </w:tabs>
        <w:ind w:left="1776" w:hanging="360"/>
      </w:pPr>
      <w:rPr>
        <w:rFonts w:ascii="Courier New" w:hAnsi="Courier New" w:hint="default"/>
      </w:rPr>
    </w:lvl>
    <w:lvl w:ilvl="1" w:tplc="04020003" w:tentative="1">
      <w:start w:val="1"/>
      <w:numFmt w:val="bullet"/>
      <w:lvlText w:val="o"/>
      <w:lvlJc w:val="left"/>
      <w:pPr>
        <w:tabs>
          <w:tab w:val="num" w:pos="2496"/>
        </w:tabs>
        <w:ind w:left="2496" w:hanging="360"/>
      </w:pPr>
      <w:rPr>
        <w:rFonts w:ascii="Courier New" w:hAnsi="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23">
    <w:nsid w:val="3BE17044"/>
    <w:multiLevelType w:val="hybridMultilevel"/>
    <w:tmpl w:val="4658FFF4"/>
    <w:lvl w:ilvl="0" w:tplc="04020001">
      <w:start w:val="1"/>
      <w:numFmt w:val="bullet"/>
      <w:lvlText w:val=""/>
      <w:lvlJc w:val="left"/>
      <w:pPr>
        <w:tabs>
          <w:tab w:val="num" w:pos="1920"/>
        </w:tabs>
        <w:ind w:left="1920" w:hanging="360"/>
      </w:pPr>
      <w:rPr>
        <w:rFonts w:ascii="Symbol" w:hAnsi="Symbol" w:hint="default"/>
      </w:rPr>
    </w:lvl>
    <w:lvl w:ilvl="1" w:tplc="04020003" w:tentative="1">
      <w:start w:val="1"/>
      <w:numFmt w:val="bullet"/>
      <w:lvlText w:val="o"/>
      <w:lvlJc w:val="left"/>
      <w:pPr>
        <w:tabs>
          <w:tab w:val="num" w:pos="2640"/>
        </w:tabs>
        <w:ind w:left="2640" w:hanging="360"/>
      </w:pPr>
      <w:rPr>
        <w:rFonts w:ascii="Courier New" w:hAnsi="Courier New" w:hint="default"/>
      </w:rPr>
    </w:lvl>
    <w:lvl w:ilvl="2" w:tplc="04020005" w:tentative="1">
      <w:start w:val="1"/>
      <w:numFmt w:val="bullet"/>
      <w:lvlText w:val=""/>
      <w:lvlJc w:val="left"/>
      <w:pPr>
        <w:tabs>
          <w:tab w:val="num" w:pos="3360"/>
        </w:tabs>
        <w:ind w:left="3360" w:hanging="360"/>
      </w:pPr>
      <w:rPr>
        <w:rFonts w:ascii="Wingdings" w:hAnsi="Wingdings" w:hint="default"/>
      </w:rPr>
    </w:lvl>
    <w:lvl w:ilvl="3" w:tplc="04020001" w:tentative="1">
      <w:start w:val="1"/>
      <w:numFmt w:val="bullet"/>
      <w:lvlText w:val=""/>
      <w:lvlJc w:val="left"/>
      <w:pPr>
        <w:tabs>
          <w:tab w:val="num" w:pos="4080"/>
        </w:tabs>
        <w:ind w:left="4080" w:hanging="360"/>
      </w:pPr>
      <w:rPr>
        <w:rFonts w:ascii="Symbol" w:hAnsi="Symbol" w:hint="default"/>
      </w:rPr>
    </w:lvl>
    <w:lvl w:ilvl="4" w:tplc="04020003" w:tentative="1">
      <w:start w:val="1"/>
      <w:numFmt w:val="bullet"/>
      <w:lvlText w:val="o"/>
      <w:lvlJc w:val="left"/>
      <w:pPr>
        <w:tabs>
          <w:tab w:val="num" w:pos="4800"/>
        </w:tabs>
        <w:ind w:left="4800" w:hanging="360"/>
      </w:pPr>
      <w:rPr>
        <w:rFonts w:ascii="Courier New" w:hAnsi="Courier New" w:hint="default"/>
      </w:rPr>
    </w:lvl>
    <w:lvl w:ilvl="5" w:tplc="04020005" w:tentative="1">
      <w:start w:val="1"/>
      <w:numFmt w:val="bullet"/>
      <w:lvlText w:val=""/>
      <w:lvlJc w:val="left"/>
      <w:pPr>
        <w:tabs>
          <w:tab w:val="num" w:pos="5520"/>
        </w:tabs>
        <w:ind w:left="5520" w:hanging="360"/>
      </w:pPr>
      <w:rPr>
        <w:rFonts w:ascii="Wingdings" w:hAnsi="Wingdings" w:hint="default"/>
      </w:rPr>
    </w:lvl>
    <w:lvl w:ilvl="6" w:tplc="04020001" w:tentative="1">
      <w:start w:val="1"/>
      <w:numFmt w:val="bullet"/>
      <w:lvlText w:val=""/>
      <w:lvlJc w:val="left"/>
      <w:pPr>
        <w:tabs>
          <w:tab w:val="num" w:pos="6240"/>
        </w:tabs>
        <w:ind w:left="6240" w:hanging="360"/>
      </w:pPr>
      <w:rPr>
        <w:rFonts w:ascii="Symbol" w:hAnsi="Symbol" w:hint="default"/>
      </w:rPr>
    </w:lvl>
    <w:lvl w:ilvl="7" w:tplc="04020003" w:tentative="1">
      <w:start w:val="1"/>
      <w:numFmt w:val="bullet"/>
      <w:lvlText w:val="o"/>
      <w:lvlJc w:val="left"/>
      <w:pPr>
        <w:tabs>
          <w:tab w:val="num" w:pos="6960"/>
        </w:tabs>
        <w:ind w:left="6960" w:hanging="360"/>
      </w:pPr>
      <w:rPr>
        <w:rFonts w:ascii="Courier New" w:hAnsi="Courier New" w:hint="default"/>
      </w:rPr>
    </w:lvl>
    <w:lvl w:ilvl="8" w:tplc="04020005" w:tentative="1">
      <w:start w:val="1"/>
      <w:numFmt w:val="bullet"/>
      <w:lvlText w:val=""/>
      <w:lvlJc w:val="left"/>
      <w:pPr>
        <w:tabs>
          <w:tab w:val="num" w:pos="7680"/>
        </w:tabs>
        <w:ind w:left="7680" w:hanging="360"/>
      </w:pPr>
      <w:rPr>
        <w:rFonts w:ascii="Wingdings" w:hAnsi="Wingdings" w:hint="default"/>
      </w:rPr>
    </w:lvl>
  </w:abstractNum>
  <w:abstractNum w:abstractNumId="24">
    <w:nsid w:val="3DFD44C8"/>
    <w:multiLevelType w:val="hybridMultilevel"/>
    <w:tmpl w:val="DA3E094C"/>
    <w:lvl w:ilvl="0" w:tplc="0E8094D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1687A8B"/>
    <w:multiLevelType w:val="hybridMultilevel"/>
    <w:tmpl w:val="3C1A1CB8"/>
    <w:lvl w:ilvl="0" w:tplc="48D0A4AC">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2AA2913"/>
    <w:multiLevelType w:val="hybridMultilevel"/>
    <w:tmpl w:val="D7CE7658"/>
    <w:lvl w:ilvl="0" w:tplc="04020003">
      <w:start w:val="1"/>
      <w:numFmt w:val="bullet"/>
      <w:lvlText w:val="o"/>
      <w:lvlJc w:val="left"/>
      <w:pPr>
        <w:tabs>
          <w:tab w:val="num" w:pos="1776"/>
        </w:tabs>
        <w:ind w:left="1776" w:hanging="360"/>
      </w:pPr>
      <w:rPr>
        <w:rFonts w:ascii="Courier New" w:hAnsi="Courier New" w:hint="default"/>
      </w:rPr>
    </w:lvl>
    <w:lvl w:ilvl="1" w:tplc="04020003" w:tentative="1">
      <w:start w:val="1"/>
      <w:numFmt w:val="bullet"/>
      <w:lvlText w:val="o"/>
      <w:lvlJc w:val="left"/>
      <w:pPr>
        <w:tabs>
          <w:tab w:val="num" w:pos="2496"/>
        </w:tabs>
        <w:ind w:left="2496" w:hanging="360"/>
      </w:pPr>
      <w:rPr>
        <w:rFonts w:ascii="Courier New" w:hAnsi="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27">
    <w:nsid w:val="459A7786"/>
    <w:multiLevelType w:val="hybridMultilevel"/>
    <w:tmpl w:val="589E32E0"/>
    <w:lvl w:ilvl="0" w:tplc="04020001">
      <w:start w:val="1"/>
      <w:numFmt w:val="bullet"/>
      <w:lvlText w:val=""/>
      <w:lvlJc w:val="left"/>
      <w:pPr>
        <w:tabs>
          <w:tab w:val="num" w:pos="1650"/>
        </w:tabs>
        <w:ind w:left="1650" w:hanging="360"/>
      </w:pPr>
      <w:rPr>
        <w:rFonts w:ascii="Symbol" w:hAnsi="Symbol" w:hint="default"/>
      </w:rPr>
    </w:lvl>
    <w:lvl w:ilvl="1" w:tplc="04020003" w:tentative="1">
      <w:start w:val="1"/>
      <w:numFmt w:val="bullet"/>
      <w:lvlText w:val="o"/>
      <w:lvlJc w:val="left"/>
      <w:pPr>
        <w:tabs>
          <w:tab w:val="num" w:pos="2370"/>
        </w:tabs>
        <w:ind w:left="2370" w:hanging="360"/>
      </w:pPr>
      <w:rPr>
        <w:rFonts w:ascii="Courier New" w:hAnsi="Courier New" w:hint="default"/>
      </w:rPr>
    </w:lvl>
    <w:lvl w:ilvl="2" w:tplc="04020005" w:tentative="1">
      <w:start w:val="1"/>
      <w:numFmt w:val="bullet"/>
      <w:lvlText w:val=""/>
      <w:lvlJc w:val="left"/>
      <w:pPr>
        <w:tabs>
          <w:tab w:val="num" w:pos="3090"/>
        </w:tabs>
        <w:ind w:left="3090" w:hanging="360"/>
      </w:pPr>
      <w:rPr>
        <w:rFonts w:ascii="Wingdings" w:hAnsi="Wingdings" w:hint="default"/>
      </w:rPr>
    </w:lvl>
    <w:lvl w:ilvl="3" w:tplc="04020001" w:tentative="1">
      <w:start w:val="1"/>
      <w:numFmt w:val="bullet"/>
      <w:lvlText w:val=""/>
      <w:lvlJc w:val="left"/>
      <w:pPr>
        <w:tabs>
          <w:tab w:val="num" w:pos="3810"/>
        </w:tabs>
        <w:ind w:left="3810" w:hanging="360"/>
      </w:pPr>
      <w:rPr>
        <w:rFonts w:ascii="Symbol" w:hAnsi="Symbol" w:hint="default"/>
      </w:rPr>
    </w:lvl>
    <w:lvl w:ilvl="4" w:tplc="04020003" w:tentative="1">
      <w:start w:val="1"/>
      <w:numFmt w:val="bullet"/>
      <w:lvlText w:val="o"/>
      <w:lvlJc w:val="left"/>
      <w:pPr>
        <w:tabs>
          <w:tab w:val="num" w:pos="4530"/>
        </w:tabs>
        <w:ind w:left="4530" w:hanging="360"/>
      </w:pPr>
      <w:rPr>
        <w:rFonts w:ascii="Courier New" w:hAnsi="Courier New" w:hint="default"/>
      </w:rPr>
    </w:lvl>
    <w:lvl w:ilvl="5" w:tplc="04020005" w:tentative="1">
      <w:start w:val="1"/>
      <w:numFmt w:val="bullet"/>
      <w:lvlText w:val=""/>
      <w:lvlJc w:val="left"/>
      <w:pPr>
        <w:tabs>
          <w:tab w:val="num" w:pos="5250"/>
        </w:tabs>
        <w:ind w:left="5250" w:hanging="360"/>
      </w:pPr>
      <w:rPr>
        <w:rFonts w:ascii="Wingdings" w:hAnsi="Wingdings" w:hint="default"/>
      </w:rPr>
    </w:lvl>
    <w:lvl w:ilvl="6" w:tplc="04020001" w:tentative="1">
      <w:start w:val="1"/>
      <w:numFmt w:val="bullet"/>
      <w:lvlText w:val=""/>
      <w:lvlJc w:val="left"/>
      <w:pPr>
        <w:tabs>
          <w:tab w:val="num" w:pos="5970"/>
        </w:tabs>
        <w:ind w:left="5970" w:hanging="360"/>
      </w:pPr>
      <w:rPr>
        <w:rFonts w:ascii="Symbol" w:hAnsi="Symbol" w:hint="default"/>
      </w:rPr>
    </w:lvl>
    <w:lvl w:ilvl="7" w:tplc="04020003" w:tentative="1">
      <w:start w:val="1"/>
      <w:numFmt w:val="bullet"/>
      <w:lvlText w:val="o"/>
      <w:lvlJc w:val="left"/>
      <w:pPr>
        <w:tabs>
          <w:tab w:val="num" w:pos="6690"/>
        </w:tabs>
        <w:ind w:left="6690" w:hanging="360"/>
      </w:pPr>
      <w:rPr>
        <w:rFonts w:ascii="Courier New" w:hAnsi="Courier New" w:hint="default"/>
      </w:rPr>
    </w:lvl>
    <w:lvl w:ilvl="8" w:tplc="04020005" w:tentative="1">
      <w:start w:val="1"/>
      <w:numFmt w:val="bullet"/>
      <w:lvlText w:val=""/>
      <w:lvlJc w:val="left"/>
      <w:pPr>
        <w:tabs>
          <w:tab w:val="num" w:pos="7410"/>
        </w:tabs>
        <w:ind w:left="7410" w:hanging="360"/>
      </w:pPr>
      <w:rPr>
        <w:rFonts w:ascii="Wingdings" w:hAnsi="Wingdings" w:hint="default"/>
      </w:rPr>
    </w:lvl>
  </w:abstractNum>
  <w:abstractNum w:abstractNumId="28">
    <w:nsid w:val="4C2E3DD4"/>
    <w:multiLevelType w:val="hybridMultilevel"/>
    <w:tmpl w:val="78828E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C89712B"/>
    <w:multiLevelType w:val="hybridMultilevel"/>
    <w:tmpl w:val="99700B9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0">
    <w:nsid w:val="5D456AC1"/>
    <w:multiLevelType w:val="hybridMultilevel"/>
    <w:tmpl w:val="95F8F54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1">
    <w:nsid w:val="609B6835"/>
    <w:multiLevelType w:val="hybridMultilevel"/>
    <w:tmpl w:val="30885F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08456E3"/>
    <w:multiLevelType w:val="hybridMultilevel"/>
    <w:tmpl w:val="025E42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nsid w:val="70E84844"/>
    <w:multiLevelType w:val="hybridMultilevel"/>
    <w:tmpl w:val="D5D4D9F4"/>
    <w:lvl w:ilvl="0" w:tplc="9BB2751A">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34">
    <w:nsid w:val="732C2546"/>
    <w:multiLevelType w:val="hybridMultilevel"/>
    <w:tmpl w:val="2C3C55FA"/>
    <w:lvl w:ilvl="0" w:tplc="0402000F">
      <w:start w:val="1"/>
      <w:numFmt w:val="decimal"/>
      <w:lvlText w:val="%1."/>
      <w:lvlJc w:val="left"/>
      <w:pPr>
        <w:tabs>
          <w:tab w:val="num" w:pos="720"/>
        </w:tabs>
        <w:ind w:left="720" w:hanging="36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5">
    <w:nsid w:val="761974C4"/>
    <w:multiLevelType w:val="hybridMultilevel"/>
    <w:tmpl w:val="C896BD4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nsid w:val="7B9967CD"/>
    <w:multiLevelType w:val="hybridMultilevel"/>
    <w:tmpl w:val="61D6E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27"/>
  </w:num>
  <w:num w:numId="5">
    <w:abstractNumId w:val="17"/>
  </w:num>
  <w:num w:numId="6">
    <w:abstractNumId w:val="21"/>
  </w:num>
  <w:num w:numId="7">
    <w:abstractNumId w:val="23"/>
  </w:num>
  <w:num w:numId="8">
    <w:abstractNumId w:val="10"/>
  </w:num>
  <w:num w:numId="9">
    <w:abstractNumId w:val="29"/>
  </w:num>
  <w:num w:numId="10">
    <w:abstractNumId w:val="31"/>
  </w:num>
  <w:num w:numId="11">
    <w:abstractNumId w:val="36"/>
  </w:num>
  <w:num w:numId="12">
    <w:abstractNumId w:val="28"/>
  </w:num>
  <w:num w:numId="13">
    <w:abstractNumId w:val="35"/>
  </w:num>
  <w:num w:numId="14">
    <w:abstractNumId w:val="18"/>
  </w:num>
  <w:num w:numId="15">
    <w:abstractNumId w:val="12"/>
  </w:num>
  <w:num w:numId="16">
    <w:abstractNumId w:val="6"/>
  </w:num>
  <w:num w:numId="17">
    <w:abstractNumId w:val="11"/>
  </w:num>
  <w:num w:numId="18">
    <w:abstractNumId w:val="7"/>
  </w:num>
  <w:num w:numId="19">
    <w:abstractNumId w:val="15"/>
  </w:num>
  <w:num w:numId="20">
    <w:abstractNumId w:val="4"/>
  </w:num>
  <w:num w:numId="21">
    <w:abstractNumId w:val="1"/>
  </w:num>
  <w:num w:numId="22">
    <w:abstractNumId w:val="2"/>
  </w:num>
  <w:num w:numId="23">
    <w:abstractNumId w:val="3"/>
  </w:num>
  <w:num w:numId="24">
    <w:abstractNumId w:val="34"/>
  </w:num>
  <w:num w:numId="25">
    <w:abstractNumId w:val="30"/>
  </w:num>
  <w:num w:numId="26">
    <w:abstractNumId w:val="20"/>
  </w:num>
  <w:num w:numId="27">
    <w:abstractNumId w:val="9"/>
  </w:num>
  <w:num w:numId="28">
    <w:abstractNumId w:val="26"/>
  </w:num>
  <w:num w:numId="29">
    <w:abstractNumId w:val="22"/>
  </w:num>
  <w:num w:numId="30">
    <w:abstractNumId w:val="0"/>
  </w:num>
  <w:num w:numId="31">
    <w:abstractNumId w:val="13"/>
  </w:num>
  <w:num w:numId="32">
    <w:abstractNumId w:val="5"/>
  </w:num>
  <w:num w:numId="33">
    <w:abstractNumId w:val="32"/>
  </w:num>
  <w:num w:numId="34">
    <w:abstractNumId w:val="33"/>
  </w:num>
  <w:num w:numId="35">
    <w:abstractNumId w:val="24"/>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E8C"/>
    <w:rsid w:val="000010F8"/>
    <w:rsid w:val="00017C82"/>
    <w:rsid w:val="00020046"/>
    <w:rsid w:val="0003138D"/>
    <w:rsid w:val="00031A8A"/>
    <w:rsid w:val="000348EE"/>
    <w:rsid w:val="00050F55"/>
    <w:rsid w:val="00060FA7"/>
    <w:rsid w:val="00073703"/>
    <w:rsid w:val="00074A2A"/>
    <w:rsid w:val="0008146B"/>
    <w:rsid w:val="0008690B"/>
    <w:rsid w:val="000918AC"/>
    <w:rsid w:val="000943D0"/>
    <w:rsid w:val="000960BA"/>
    <w:rsid w:val="000A60D1"/>
    <w:rsid w:val="000B25E7"/>
    <w:rsid w:val="000C7D52"/>
    <w:rsid w:val="000D044A"/>
    <w:rsid w:val="000D7BCA"/>
    <w:rsid w:val="000E2C6E"/>
    <w:rsid w:val="000E40B5"/>
    <w:rsid w:val="000E5314"/>
    <w:rsid w:val="000E719F"/>
    <w:rsid w:val="000F29EF"/>
    <w:rsid w:val="00104C89"/>
    <w:rsid w:val="0010526C"/>
    <w:rsid w:val="001074E6"/>
    <w:rsid w:val="00110692"/>
    <w:rsid w:val="00112155"/>
    <w:rsid w:val="00114639"/>
    <w:rsid w:val="00121C93"/>
    <w:rsid w:val="00126B39"/>
    <w:rsid w:val="00132E71"/>
    <w:rsid w:val="00133629"/>
    <w:rsid w:val="00136E54"/>
    <w:rsid w:val="00140526"/>
    <w:rsid w:val="00143FFC"/>
    <w:rsid w:val="0014416F"/>
    <w:rsid w:val="00145374"/>
    <w:rsid w:val="00145888"/>
    <w:rsid w:val="00161110"/>
    <w:rsid w:val="00161802"/>
    <w:rsid w:val="001704C9"/>
    <w:rsid w:val="00171712"/>
    <w:rsid w:val="001725AD"/>
    <w:rsid w:val="00173851"/>
    <w:rsid w:val="001740AB"/>
    <w:rsid w:val="001804D0"/>
    <w:rsid w:val="0018261E"/>
    <w:rsid w:val="00186EFB"/>
    <w:rsid w:val="001929A2"/>
    <w:rsid w:val="001944B7"/>
    <w:rsid w:val="001A317E"/>
    <w:rsid w:val="001C319A"/>
    <w:rsid w:val="001C3768"/>
    <w:rsid w:val="001C4654"/>
    <w:rsid w:val="001C7ABE"/>
    <w:rsid w:val="001D2F2D"/>
    <w:rsid w:val="001D31B5"/>
    <w:rsid w:val="001D5C30"/>
    <w:rsid w:val="001F337F"/>
    <w:rsid w:val="001F4E5A"/>
    <w:rsid w:val="001F5991"/>
    <w:rsid w:val="00200803"/>
    <w:rsid w:val="00207602"/>
    <w:rsid w:val="00212E5A"/>
    <w:rsid w:val="002155EE"/>
    <w:rsid w:val="002204FE"/>
    <w:rsid w:val="0022059B"/>
    <w:rsid w:val="0022096F"/>
    <w:rsid w:val="002229A8"/>
    <w:rsid w:val="00230A49"/>
    <w:rsid w:val="0023633D"/>
    <w:rsid w:val="00237DF1"/>
    <w:rsid w:val="00252745"/>
    <w:rsid w:val="00256D22"/>
    <w:rsid w:val="002605CF"/>
    <w:rsid w:val="00264214"/>
    <w:rsid w:val="00264F60"/>
    <w:rsid w:val="002765A0"/>
    <w:rsid w:val="0027702B"/>
    <w:rsid w:val="00280BE3"/>
    <w:rsid w:val="00281187"/>
    <w:rsid w:val="002947C3"/>
    <w:rsid w:val="002948CA"/>
    <w:rsid w:val="002A4161"/>
    <w:rsid w:val="002A5339"/>
    <w:rsid w:val="002B1078"/>
    <w:rsid w:val="002B551B"/>
    <w:rsid w:val="002B5684"/>
    <w:rsid w:val="002C09D2"/>
    <w:rsid w:val="002C1DC4"/>
    <w:rsid w:val="002D347D"/>
    <w:rsid w:val="002D6513"/>
    <w:rsid w:val="002E0BF3"/>
    <w:rsid w:val="002E6DBC"/>
    <w:rsid w:val="002E7441"/>
    <w:rsid w:val="002F0050"/>
    <w:rsid w:val="002F0C32"/>
    <w:rsid w:val="002F2A98"/>
    <w:rsid w:val="002F518F"/>
    <w:rsid w:val="002F5385"/>
    <w:rsid w:val="00302445"/>
    <w:rsid w:val="003048B8"/>
    <w:rsid w:val="00312158"/>
    <w:rsid w:val="0031265C"/>
    <w:rsid w:val="003129B0"/>
    <w:rsid w:val="00313CDF"/>
    <w:rsid w:val="0031783F"/>
    <w:rsid w:val="0032098B"/>
    <w:rsid w:val="003235EA"/>
    <w:rsid w:val="003246B0"/>
    <w:rsid w:val="0032594E"/>
    <w:rsid w:val="00345D92"/>
    <w:rsid w:val="00346C0B"/>
    <w:rsid w:val="00350D05"/>
    <w:rsid w:val="00354FFD"/>
    <w:rsid w:val="00363624"/>
    <w:rsid w:val="0036478D"/>
    <w:rsid w:val="00364E55"/>
    <w:rsid w:val="00365877"/>
    <w:rsid w:val="00366D8F"/>
    <w:rsid w:val="003712EC"/>
    <w:rsid w:val="00372B43"/>
    <w:rsid w:val="00373B87"/>
    <w:rsid w:val="0037480B"/>
    <w:rsid w:val="00380DDD"/>
    <w:rsid w:val="00384272"/>
    <w:rsid w:val="00390235"/>
    <w:rsid w:val="00392053"/>
    <w:rsid w:val="003A1F55"/>
    <w:rsid w:val="003A69BD"/>
    <w:rsid w:val="003B41CB"/>
    <w:rsid w:val="003D0C72"/>
    <w:rsid w:val="003E3369"/>
    <w:rsid w:val="003E480F"/>
    <w:rsid w:val="003F20A0"/>
    <w:rsid w:val="004169C3"/>
    <w:rsid w:val="00416F14"/>
    <w:rsid w:val="00417AA9"/>
    <w:rsid w:val="0042605A"/>
    <w:rsid w:val="0043360C"/>
    <w:rsid w:val="00435C5A"/>
    <w:rsid w:val="0043630D"/>
    <w:rsid w:val="00451BFD"/>
    <w:rsid w:val="0045396B"/>
    <w:rsid w:val="00455AF7"/>
    <w:rsid w:val="00456AFB"/>
    <w:rsid w:val="004629BA"/>
    <w:rsid w:val="004667B1"/>
    <w:rsid w:val="00466A7C"/>
    <w:rsid w:val="00471388"/>
    <w:rsid w:val="00475099"/>
    <w:rsid w:val="004760BC"/>
    <w:rsid w:val="00480877"/>
    <w:rsid w:val="00480F95"/>
    <w:rsid w:val="00483AD4"/>
    <w:rsid w:val="00484F03"/>
    <w:rsid w:val="00491A85"/>
    <w:rsid w:val="004925EC"/>
    <w:rsid w:val="00493415"/>
    <w:rsid w:val="0049479A"/>
    <w:rsid w:val="00494A38"/>
    <w:rsid w:val="004962BD"/>
    <w:rsid w:val="004A0D96"/>
    <w:rsid w:val="004A3C8C"/>
    <w:rsid w:val="004A414C"/>
    <w:rsid w:val="004B28C9"/>
    <w:rsid w:val="004B31FC"/>
    <w:rsid w:val="004B5A1D"/>
    <w:rsid w:val="004C16A4"/>
    <w:rsid w:val="004C3A59"/>
    <w:rsid w:val="004C422E"/>
    <w:rsid w:val="004C4300"/>
    <w:rsid w:val="004C6855"/>
    <w:rsid w:val="004C69F1"/>
    <w:rsid w:val="004C7449"/>
    <w:rsid w:val="004E711A"/>
    <w:rsid w:val="004F033A"/>
    <w:rsid w:val="004F204C"/>
    <w:rsid w:val="004F2B28"/>
    <w:rsid w:val="004F691C"/>
    <w:rsid w:val="005001BD"/>
    <w:rsid w:val="0050238D"/>
    <w:rsid w:val="00507E9B"/>
    <w:rsid w:val="00512142"/>
    <w:rsid w:val="00517985"/>
    <w:rsid w:val="00517DB7"/>
    <w:rsid w:val="0052696B"/>
    <w:rsid w:val="0053420B"/>
    <w:rsid w:val="00535AF7"/>
    <w:rsid w:val="0054378B"/>
    <w:rsid w:val="00544118"/>
    <w:rsid w:val="005541DF"/>
    <w:rsid w:val="00555C4D"/>
    <w:rsid w:val="00562B23"/>
    <w:rsid w:val="0057457B"/>
    <w:rsid w:val="00574ED9"/>
    <w:rsid w:val="0057656E"/>
    <w:rsid w:val="00577923"/>
    <w:rsid w:val="0058419C"/>
    <w:rsid w:val="00595F87"/>
    <w:rsid w:val="00596571"/>
    <w:rsid w:val="005A08FB"/>
    <w:rsid w:val="005A28F5"/>
    <w:rsid w:val="005A31D5"/>
    <w:rsid w:val="005A37E9"/>
    <w:rsid w:val="005A384F"/>
    <w:rsid w:val="005A762F"/>
    <w:rsid w:val="005A7D2A"/>
    <w:rsid w:val="005B0DB7"/>
    <w:rsid w:val="005B3A8D"/>
    <w:rsid w:val="005B45A2"/>
    <w:rsid w:val="005B6468"/>
    <w:rsid w:val="005C05BF"/>
    <w:rsid w:val="005C2AD1"/>
    <w:rsid w:val="005C50D0"/>
    <w:rsid w:val="005C5ECF"/>
    <w:rsid w:val="005C7B30"/>
    <w:rsid w:val="005D050F"/>
    <w:rsid w:val="005D0C64"/>
    <w:rsid w:val="005E00ED"/>
    <w:rsid w:val="005E6D18"/>
    <w:rsid w:val="005F740E"/>
    <w:rsid w:val="00601682"/>
    <w:rsid w:val="00602FE9"/>
    <w:rsid w:val="00603D31"/>
    <w:rsid w:val="006041E1"/>
    <w:rsid w:val="00604589"/>
    <w:rsid w:val="0061190E"/>
    <w:rsid w:val="00613AD8"/>
    <w:rsid w:val="006151BC"/>
    <w:rsid w:val="00616669"/>
    <w:rsid w:val="00617FAF"/>
    <w:rsid w:val="00620146"/>
    <w:rsid w:val="00635FCD"/>
    <w:rsid w:val="00641794"/>
    <w:rsid w:val="00643857"/>
    <w:rsid w:val="0065448E"/>
    <w:rsid w:val="00655F38"/>
    <w:rsid w:val="00663810"/>
    <w:rsid w:val="00670FA1"/>
    <w:rsid w:val="0067722A"/>
    <w:rsid w:val="0068218B"/>
    <w:rsid w:val="00683276"/>
    <w:rsid w:val="00683D2F"/>
    <w:rsid w:val="00685B11"/>
    <w:rsid w:val="00692114"/>
    <w:rsid w:val="006925BE"/>
    <w:rsid w:val="006A207F"/>
    <w:rsid w:val="006A610F"/>
    <w:rsid w:val="006A623B"/>
    <w:rsid w:val="006E1014"/>
    <w:rsid w:val="006E3174"/>
    <w:rsid w:val="006E4C52"/>
    <w:rsid w:val="006E4E56"/>
    <w:rsid w:val="006E5820"/>
    <w:rsid w:val="006E5E15"/>
    <w:rsid w:val="006E664F"/>
    <w:rsid w:val="006E7C22"/>
    <w:rsid w:val="006F1E59"/>
    <w:rsid w:val="006F2B3D"/>
    <w:rsid w:val="006F7D86"/>
    <w:rsid w:val="006F7E33"/>
    <w:rsid w:val="00704F17"/>
    <w:rsid w:val="00706E29"/>
    <w:rsid w:val="00710304"/>
    <w:rsid w:val="00716DD2"/>
    <w:rsid w:val="00717D7E"/>
    <w:rsid w:val="007201CE"/>
    <w:rsid w:val="00720FF9"/>
    <w:rsid w:val="0072330C"/>
    <w:rsid w:val="0072684C"/>
    <w:rsid w:val="00733E4A"/>
    <w:rsid w:val="0074517D"/>
    <w:rsid w:val="00760C27"/>
    <w:rsid w:val="00763155"/>
    <w:rsid w:val="007632C0"/>
    <w:rsid w:val="00773294"/>
    <w:rsid w:val="0077450F"/>
    <w:rsid w:val="00774D99"/>
    <w:rsid w:val="007836CD"/>
    <w:rsid w:val="0078567A"/>
    <w:rsid w:val="007A285C"/>
    <w:rsid w:val="007A2A6B"/>
    <w:rsid w:val="007A3BF7"/>
    <w:rsid w:val="007A4617"/>
    <w:rsid w:val="007A7E27"/>
    <w:rsid w:val="007B4364"/>
    <w:rsid w:val="007B5043"/>
    <w:rsid w:val="007C16DE"/>
    <w:rsid w:val="007D2239"/>
    <w:rsid w:val="007D4CAD"/>
    <w:rsid w:val="007E2350"/>
    <w:rsid w:val="007E51DD"/>
    <w:rsid w:val="007F08D3"/>
    <w:rsid w:val="007F1AD9"/>
    <w:rsid w:val="007F6FBF"/>
    <w:rsid w:val="007F7FC2"/>
    <w:rsid w:val="00813160"/>
    <w:rsid w:val="00821869"/>
    <w:rsid w:val="00822A51"/>
    <w:rsid w:val="008238C3"/>
    <w:rsid w:val="00823F9D"/>
    <w:rsid w:val="00826E5A"/>
    <w:rsid w:val="0082754F"/>
    <w:rsid w:val="00834706"/>
    <w:rsid w:val="008349A2"/>
    <w:rsid w:val="00837A74"/>
    <w:rsid w:val="0084382E"/>
    <w:rsid w:val="00846B95"/>
    <w:rsid w:val="00850CC8"/>
    <w:rsid w:val="008536B4"/>
    <w:rsid w:val="0085730E"/>
    <w:rsid w:val="008648F4"/>
    <w:rsid w:val="0086727D"/>
    <w:rsid w:val="008708A4"/>
    <w:rsid w:val="00877247"/>
    <w:rsid w:val="00880146"/>
    <w:rsid w:val="0089307E"/>
    <w:rsid w:val="0089505B"/>
    <w:rsid w:val="00897EA9"/>
    <w:rsid w:val="008A5981"/>
    <w:rsid w:val="008A71DA"/>
    <w:rsid w:val="008B00E5"/>
    <w:rsid w:val="008B0FA2"/>
    <w:rsid w:val="008B57AC"/>
    <w:rsid w:val="008B6334"/>
    <w:rsid w:val="008C0E4A"/>
    <w:rsid w:val="008C2AF8"/>
    <w:rsid w:val="008C3D18"/>
    <w:rsid w:val="008C4DE9"/>
    <w:rsid w:val="008D0728"/>
    <w:rsid w:val="008D173B"/>
    <w:rsid w:val="008D2D57"/>
    <w:rsid w:val="008D2E71"/>
    <w:rsid w:val="008D3B45"/>
    <w:rsid w:val="008D3F4D"/>
    <w:rsid w:val="008D4421"/>
    <w:rsid w:val="008D4B25"/>
    <w:rsid w:val="008D77B6"/>
    <w:rsid w:val="008F5FCF"/>
    <w:rsid w:val="008F770E"/>
    <w:rsid w:val="00901293"/>
    <w:rsid w:val="00901484"/>
    <w:rsid w:val="00903FCD"/>
    <w:rsid w:val="00904BFB"/>
    <w:rsid w:val="00904FAD"/>
    <w:rsid w:val="00905CB3"/>
    <w:rsid w:val="0091232B"/>
    <w:rsid w:val="009136D1"/>
    <w:rsid w:val="00914549"/>
    <w:rsid w:val="00930A5D"/>
    <w:rsid w:val="00935ED6"/>
    <w:rsid w:val="0094395D"/>
    <w:rsid w:val="009440A4"/>
    <w:rsid w:val="00944B0B"/>
    <w:rsid w:val="009508E5"/>
    <w:rsid w:val="00957E2E"/>
    <w:rsid w:val="0096126D"/>
    <w:rsid w:val="00963DC6"/>
    <w:rsid w:val="00964D7A"/>
    <w:rsid w:val="009665FE"/>
    <w:rsid w:val="0096711E"/>
    <w:rsid w:val="00967584"/>
    <w:rsid w:val="009712FA"/>
    <w:rsid w:val="00977D17"/>
    <w:rsid w:val="00980CB1"/>
    <w:rsid w:val="009874E3"/>
    <w:rsid w:val="00990D10"/>
    <w:rsid w:val="009919E3"/>
    <w:rsid w:val="009A4035"/>
    <w:rsid w:val="009A4575"/>
    <w:rsid w:val="009B46E6"/>
    <w:rsid w:val="009B57CE"/>
    <w:rsid w:val="009C13DD"/>
    <w:rsid w:val="009C4627"/>
    <w:rsid w:val="009C74EB"/>
    <w:rsid w:val="009D13D8"/>
    <w:rsid w:val="009D169B"/>
    <w:rsid w:val="009D1A9F"/>
    <w:rsid w:val="009D4FCA"/>
    <w:rsid w:val="009D5CB5"/>
    <w:rsid w:val="009E7964"/>
    <w:rsid w:val="009F7D23"/>
    <w:rsid w:val="00A01115"/>
    <w:rsid w:val="00A03E8C"/>
    <w:rsid w:val="00A07C99"/>
    <w:rsid w:val="00A12FCE"/>
    <w:rsid w:val="00A14D6A"/>
    <w:rsid w:val="00A17488"/>
    <w:rsid w:val="00A24DFB"/>
    <w:rsid w:val="00A26B98"/>
    <w:rsid w:val="00A3128D"/>
    <w:rsid w:val="00A3424F"/>
    <w:rsid w:val="00A356CE"/>
    <w:rsid w:val="00A378C7"/>
    <w:rsid w:val="00A40625"/>
    <w:rsid w:val="00A50CF0"/>
    <w:rsid w:val="00A55874"/>
    <w:rsid w:val="00A55B31"/>
    <w:rsid w:val="00A5703F"/>
    <w:rsid w:val="00A6063B"/>
    <w:rsid w:val="00A8028E"/>
    <w:rsid w:val="00A96273"/>
    <w:rsid w:val="00A96EE3"/>
    <w:rsid w:val="00A976B1"/>
    <w:rsid w:val="00AA3C86"/>
    <w:rsid w:val="00AB116C"/>
    <w:rsid w:val="00AB1426"/>
    <w:rsid w:val="00AB329D"/>
    <w:rsid w:val="00AC25CE"/>
    <w:rsid w:val="00AD4E51"/>
    <w:rsid w:val="00AD525D"/>
    <w:rsid w:val="00AD612A"/>
    <w:rsid w:val="00AD6FAF"/>
    <w:rsid w:val="00AE167F"/>
    <w:rsid w:val="00AE293E"/>
    <w:rsid w:val="00AE3B08"/>
    <w:rsid w:val="00AE5CB1"/>
    <w:rsid w:val="00AF1113"/>
    <w:rsid w:val="00AF132F"/>
    <w:rsid w:val="00AF3E33"/>
    <w:rsid w:val="00B02BE5"/>
    <w:rsid w:val="00B06BCC"/>
    <w:rsid w:val="00B07D10"/>
    <w:rsid w:val="00B11059"/>
    <w:rsid w:val="00B120B6"/>
    <w:rsid w:val="00B12171"/>
    <w:rsid w:val="00B207CA"/>
    <w:rsid w:val="00B228CD"/>
    <w:rsid w:val="00B24182"/>
    <w:rsid w:val="00B27FC2"/>
    <w:rsid w:val="00B30418"/>
    <w:rsid w:val="00B3286C"/>
    <w:rsid w:val="00B33D44"/>
    <w:rsid w:val="00B34301"/>
    <w:rsid w:val="00B35653"/>
    <w:rsid w:val="00B356A0"/>
    <w:rsid w:val="00B40583"/>
    <w:rsid w:val="00B43761"/>
    <w:rsid w:val="00B46E1B"/>
    <w:rsid w:val="00B4770D"/>
    <w:rsid w:val="00B54A29"/>
    <w:rsid w:val="00B63ADB"/>
    <w:rsid w:val="00B665E5"/>
    <w:rsid w:val="00B73F7D"/>
    <w:rsid w:val="00B74CF9"/>
    <w:rsid w:val="00B869C5"/>
    <w:rsid w:val="00B91E11"/>
    <w:rsid w:val="00B941E9"/>
    <w:rsid w:val="00BA2AD0"/>
    <w:rsid w:val="00BB014B"/>
    <w:rsid w:val="00BB178A"/>
    <w:rsid w:val="00BB3AD6"/>
    <w:rsid w:val="00BB57A3"/>
    <w:rsid w:val="00BB727A"/>
    <w:rsid w:val="00BB7987"/>
    <w:rsid w:val="00BC1B38"/>
    <w:rsid w:val="00BC69D5"/>
    <w:rsid w:val="00BD15FE"/>
    <w:rsid w:val="00BF34C1"/>
    <w:rsid w:val="00BF7380"/>
    <w:rsid w:val="00C11F5E"/>
    <w:rsid w:val="00C13428"/>
    <w:rsid w:val="00C13C1E"/>
    <w:rsid w:val="00C13CB3"/>
    <w:rsid w:val="00C17515"/>
    <w:rsid w:val="00C205F6"/>
    <w:rsid w:val="00C22697"/>
    <w:rsid w:val="00C25C6F"/>
    <w:rsid w:val="00C304A6"/>
    <w:rsid w:val="00C37364"/>
    <w:rsid w:val="00C373EF"/>
    <w:rsid w:val="00C37F37"/>
    <w:rsid w:val="00C42568"/>
    <w:rsid w:val="00C43A69"/>
    <w:rsid w:val="00C455F2"/>
    <w:rsid w:val="00C504AE"/>
    <w:rsid w:val="00C50F04"/>
    <w:rsid w:val="00C62798"/>
    <w:rsid w:val="00C75CCF"/>
    <w:rsid w:val="00C839CB"/>
    <w:rsid w:val="00C97565"/>
    <w:rsid w:val="00CA2DCE"/>
    <w:rsid w:val="00CC0EC4"/>
    <w:rsid w:val="00CC2F51"/>
    <w:rsid w:val="00CC343C"/>
    <w:rsid w:val="00CC70A7"/>
    <w:rsid w:val="00CD343E"/>
    <w:rsid w:val="00CD7A95"/>
    <w:rsid w:val="00CE71A7"/>
    <w:rsid w:val="00D003B1"/>
    <w:rsid w:val="00D03D70"/>
    <w:rsid w:val="00D066A0"/>
    <w:rsid w:val="00D1294D"/>
    <w:rsid w:val="00D16100"/>
    <w:rsid w:val="00D17C79"/>
    <w:rsid w:val="00D220A9"/>
    <w:rsid w:val="00D313D7"/>
    <w:rsid w:val="00D326D9"/>
    <w:rsid w:val="00D33D6B"/>
    <w:rsid w:val="00D345C2"/>
    <w:rsid w:val="00D44587"/>
    <w:rsid w:val="00D45E68"/>
    <w:rsid w:val="00D52052"/>
    <w:rsid w:val="00D5220F"/>
    <w:rsid w:val="00D535D7"/>
    <w:rsid w:val="00D60F8A"/>
    <w:rsid w:val="00D61736"/>
    <w:rsid w:val="00D657D0"/>
    <w:rsid w:val="00D734B0"/>
    <w:rsid w:val="00D75178"/>
    <w:rsid w:val="00D76C3D"/>
    <w:rsid w:val="00D77F28"/>
    <w:rsid w:val="00D82A12"/>
    <w:rsid w:val="00D84105"/>
    <w:rsid w:val="00D87C93"/>
    <w:rsid w:val="00D87F94"/>
    <w:rsid w:val="00D916AE"/>
    <w:rsid w:val="00D93652"/>
    <w:rsid w:val="00D945E5"/>
    <w:rsid w:val="00DA1414"/>
    <w:rsid w:val="00DA1EFA"/>
    <w:rsid w:val="00DA2664"/>
    <w:rsid w:val="00DA6683"/>
    <w:rsid w:val="00DB2F66"/>
    <w:rsid w:val="00DB3E25"/>
    <w:rsid w:val="00DB7422"/>
    <w:rsid w:val="00DC35F6"/>
    <w:rsid w:val="00DC3692"/>
    <w:rsid w:val="00DC47C6"/>
    <w:rsid w:val="00DD2107"/>
    <w:rsid w:val="00DD4608"/>
    <w:rsid w:val="00DE13C9"/>
    <w:rsid w:val="00DE1AED"/>
    <w:rsid w:val="00DF445F"/>
    <w:rsid w:val="00DF5480"/>
    <w:rsid w:val="00DF6810"/>
    <w:rsid w:val="00DF7A3F"/>
    <w:rsid w:val="00E00059"/>
    <w:rsid w:val="00E00F5B"/>
    <w:rsid w:val="00E02FFD"/>
    <w:rsid w:val="00E0677C"/>
    <w:rsid w:val="00E1322F"/>
    <w:rsid w:val="00E16A5C"/>
    <w:rsid w:val="00E17EED"/>
    <w:rsid w:val="00E27B97"/>
    <w:rsid w:val="00E36037"/>
    <w:rsid w:val="00E4695D"/>
    <w:rsid w:val="00E524A3"/>
    <w:rsid w:val="00E540A7"/>
    <w:rsid w:val="00E71AA0"/>
    <w:rsid w:val="00E73125"/>
    <w:rsid w:val="00E80C50"/>
    <w:rsid w:val="00E825D3"/>
    <w:rsid w:val="00E94917"/>
    <w:rsid w:val="00EA1D70"/>
    <w:rsid w:val="00EA3C0E"/>
    <w:rsid w:val="00EA4547"/>
    <w:rsid w:val="00EB5C82"/>
    <w:rsid w:val="00EB7684"/>
    <w:rsid w:val="00EC0210"/>
    <w:rsid w:val="00EC0C84"/>
    <w:rsid w:val="00EC0D88"/>
    <w:rsid w:val="00EC3805"/>
    <w:rsid w:val="00EC4B24"/>
    <w:rsid w:val="00EC4DA5"/>
    <w:rsid w:val="00ED38AB"/>
    <w:rsid w:val="00ED47DA"/>
    <w:rsid w:val="00EE0B14"/>
    <w:rsid w:val="00F01EEB"/>
    <w:rsid w:val="00F02C03"/>
    <w:rsid w:val="00F03DE5"/>
    <w:rsid w:val="00F03DFA"/>
    <w:rsid w:val="00F114CF"/>
    <w:rsid w:val="00F11B06"/>
    <w:rsid w:val="00F16F83"/>
    <w:rsid w:val="00F17E0C"/>
    <w:rsid w:val="00F22B35"/>
    <w:rsid w:val="00F252E2"/>
    <w:rsid w:val="00F26051"/>
    <w:rsid w:val="00F3055E"/>
    <w:rsid w:val="00F308EE"/>
    <w:rsid w:val="00F3342F"/>
    <w:rsid w:val="00F41BE6"/>
    <w:rsid w:val="00F50731"/>
    <w:rsid w:val="00F50951"/>
    <w:rsid w:val="00F513BE"/>
    <w:rsid w:val="00F63EAC"/>
    <w:rsid w:val="00F65A6B"/>
    <w:rsid w:val="00F70AF1"/>
    <w:rsid w:val="00F74442"/>
    <w:rsid w:val="00F759EB"/>
    <w:rsid w:val="00F777D8"/>
    <w:rsid w:val="00F833BA"/>
    <w:rsid w:val="00F96A38"/>
    <w:rsid w:val="00F96A42"/>
    <w:rsid w:val="00FC26A6"/>
    <w:rsid w:val="00FD0AB1"/>
    <w:rsid w:val="00FD0E1C"/>
    <w:rsid w:val="00FD3B3A"/>
    <w:rsid w:val="00FE46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6103A1-72CF-4F68-AC2C-264599EF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C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0E4A"/>
    <w:pPr>
      <w:ind w:left="720"/>
      <w:contextualSpacing/>
    </w:pPr>
  </w:style>
  <w:style w:type="paragraph" w:customStyle="1" w:styleId="Style1">
    <w:name w:val="Style1"/>
    <w:basedOn w:val="Normal"/>
    <w:uiPriority w:val="99"/>
    <w:rsid w:val="00641794"/>
    <w:pPr>
      <w:numPr>
        <w:numId w:val="31"/>
      </w:numPr>
      <w:tabs>
        <w:tab w:val="num" w:pos="567"/>
      </w:tabs>
      <w:spacing w:after="0" w:line="360" w:lineRule="auto"/>
      <w:ind w:left="1560" w:hanging="567"/>
      <w:jc w:val="both"/>
    </w:pPr>
    <w:rPr>
      <w:rFonts w:ascii="Times New Roman" w:hAnsi="Times New Roman" w:cs="Calibri"/>
      <w:sz w:val="24"/>
      <w:szCs w:val="24"/>
    </w:rPr>
  </w:style>
  <w:style w:type="character" w:styleId="Emphasis">
    <w:name w:val="Emphasis"/>
    <w:uiPriority w:val="99"/>
    <w:qFormat/>
    <w:rsid w:val="00F3055E"/>
    <w:rPr>
      <w:rFonts w:cs="Times New Roman"/>
      <w:i/>
      <w:iCs/>
    </w:rPr>
  </w:style>
  <w:style w:type="paragraph" w:styleId="Header">
    <w:name w:val="header"/>
    <w:basedOn w:val="Normal"/>
    <w:link w:val="HeaderChar"/>
    <w:uiPriority w:val="99"/>
    <w:rsid w:val="00577923"/>
    <w:pPr>
      <w:tabs>
        <w:tab w:val="center" w:pos="4536"/>
        <w:tab w:val="right" w:pos="9072"/>
      </w:tabs>
      <w:spacing w:after="0" w:line="240" w:lineRule="auto"/>
    </w:pPr>
  </w:style>
  <w:style w:type="character" w:customStyle="1" w:styleId="HeaderChar">
    <w:name w:val="Header Char"/>
    <w:link w:val="Header"/>
    <w:uiPriority w:val="99"/>
    <w:locked/>
    <w:rsid w:val="00577923"/>
    <w:rPr>
      <w:rFonts w:cs="Times New Roman"/>
    </w:rPr>
  </w:style>
  <w:style w:type="paragraph" w:styleId="Footer">
    <w:name w:val="footer"/>
    <w:basedOn w:val="Normal"/>
    <w:link w:val="FooterChar"/>
    <w:uiPriority w:val="99"/>
    <w:rsid w:val="00577923"/>
    <w:pPr>
      <w:tabs>
        <w:tab w:val="center" w:pos="4536"/>
        <w:tab w:val="right" w:pos="9072"/>
      </w:tabs>
      <w:spacing w:after="0" w:line="240" w:lineRule="auto"/>
    </w:pPr>
  </w:style>
  <w:style w:type="character" w:customStyle="1" w:styleId="FooterChar">
    <w:name w:val="Footer Char"/>
    <w:link w:val="Footer"/>
    <w:uiPriority w:val="99"/>
    <w:locked/>
    <w:rsid w:val="00577923"/>
    <w:rPr>
      <w:rFonts w:cs="Times New Roman"/>
    </w:rPr>
  </w:style>
  <w:style w:type="table" w:styleId="TableGrid">
    <w:name w:val="Table Grid"/>
    <w:basedOn w:val="TableNormal"/>
    <w:uiPriority w:val="99"/>
    <w:rsid w:val="00F30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13C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13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1153-77F0-45AC-B926-1E337B41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1</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Obs</cp:lastModifiedBy>
  <cp:revision>57</cp:revision>
  <cp:lastPrinted>2020-01-13T14:43:00Z</cp:lastPrinted>
  <dcterms:created xsi:type="dcterms:W3CDTF">2016-01-14T10:06:00Z</dcterms:created>
  <dcterms:modified xsi:type="dcterms:W3CDTF">2020-02-03T08:09:00Z</dcterms:modified>
</cp:coreProperties>
</file>