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649F" w:rsidRPr="00E574F5" w:rsidRDefault="002D649F" w:rsidP="002D649F">
      <w:pPr>
        <w:pStyle w:val="Title"/>
        <w:rPr>
          <w:b/>
        </w:rPr>
      </w:pPr>
      <w:r w:rsidRPr="00E574F5">
        <w:rPr>
          <w:b/>
        </w:rPr>
        <w:t>О Б Щ И Н С К И   С Ъ В Е Т – Ч Е П Е Л А Р Е</w:t>
      </w:r>
    </w:p>
    <w:p w:rsidR="002D649F" w:rsidRPr="003524CC" w:rsidRDefault="002D649F" w:rsidP="002D649F">
      <w:pPr>
        <w:jc w:val="center"/>
        <w:rPr>
          <w:b/>
          <w:sz w:val="16"/>
          <w:szCs w:val="16"/>
          <w:lang w:val="bg-BG"/>
        </w:rPr>
      </w:pPr>
    </w:p>
    <w:p w:rsidR="00113BE5" w:rsidRDefault="00113BE5" w:rsidP="002D649F">
      <w:pPr>
        <w:jc w:val="center"/>
        <w:rPr>
          <w:b/>
          <w:sz w:val="28"/>
          <w:lang w:val="bg-BG"/>
        </w:rPr>
      </w:pPr>
    </w:p>
    <w:p w:rsidR="002D649F" w:rsidRDefault="002D649F" w:rsidP="002D649F">
      <w:pPr>
        <w:jc w:val="center"/>
        <w:rPr>
          <w:b/>
          <w:sz w:val="28"/>
          <w:lang w:val="bg-BG"/>
        </w:rPr>
      </w:pPr>
      <w:r>
        <w:rPr>
          <w:b/>
          <w:sz w:val="28"/>
          <w:lang w:val="bg-BG"/>
        </w:rPr>
        <w:t>Р  Е  Ш  Е  Н  И  Е</w:t>
      </w:r>
    </w:p>
    <w:p w:rsidR="002D649F" w:rsidRPr="003F1C55" w:rsidRDefault="002D649F" w:rsidP="002D649F">
      <w:pPr>
        <w:jc w:val="center"/>
        <w:rPr>
          <w:b/>
          <w:sz w:val="28"/>
          <w:lang w:val="bg-BG"/>
        </w:rPr>
      </w:pPr>
      <w:r>
        <w:rPr>
          <w:b/>
          <w:sz w:val="28"/>
          <w:lang w:val="en-US"/>
        </w:rPr>
        <w:t xml:space="preserve">No </w:t>
      </w:r>
      <w:r w:rsidR="005E1F3D">
        <w:rPr>
          <w:b/>
          <w:sz w:val="28"/>
          <w:lang w:val="bg-BG"/>
        </w:rPr>
        <w:t>4</w:t>
      </w:r>
      <w:r w:rsidR="00607D5F">
        <w:rPr>
          <w:b/>
          <w:sz w:val="28"/>
          <w:lang w:val="bg-BG"/>
        </w:rPr>
        <w:t>7</w:t>
      </w:r>
      <w:r w:rsidR="00E25D20">
        <w:rPr>
          <w:b/>
          <w:sz w:val="28"/>
          <w:lang w:val="bg-BG"/>
        </w:rPr>
        <w:t>4</w:t>
      </w:r>
    </w:p>
    <w:p w:rsidR="002D649F" w:rsidRDefault="002D649F" w:rsidP="002D649F">
      <w:pPr>
        <w:jc w:val="both"/>
        <w:rPr>
          <w:szCs w:val="24"/>
          <w:lang w:val="en-US"/>
        </w:rPr>
      </w:pPr>
    </w:p>
    <w:p w:rsidR="002D649F" w:rsidRPr="000B036B" w:rsidRDefault="002D649F" w:rsidP="002D649F">
      <w:pPr>
        <w:ind w:firstLine="720"/>
        <w:jc w:val="both"/>
        <w:rPr>
          <w:sz w:val="16"/>
          <w:szCs w:val="16"/>
          <w:lang w:val="bg-BG"/>
        </w:rPr>
      </w:pPr>
    </w:p>
    <w:p w:rsidR="002D649F" w:rsidRDefault="002D649F" w:rsidP="002D649F">
      <w:pPr>
        <w:ind w:firstLine="720"/>
        <w:jc w:val="both"/>
        <w:rPr>
          <w:szCs w:val="24"/>
          <w:lang w:val="bg-BG"/>
        </w:rPr>
      </w:pPr>
      <w:r w:rsidRPr="003F76CA">
        <w:rPr>
          <w:szCs w:val="24"/>
          <w:lang w:val="bg-BG"/>
        </w:rPr>
        <w:t xml:space="preserve">Взето с Протокол № </w:t>
      </w:r>
      <w:r w:rsidR="005E1F3D">
        <w:rPr>
          <w:szCs w:val="24"/>
          <w:lang w:val="bg-BG"/>
        </w:rPr>
        <w:t>4</w:t>
      </w:r>
      <w:r w:rsidR="00607D5F">
        <w:rPr>
          <w:szCs w:val="24"/>
          <w:lang w:val="bg-BG"/>
        </w:rPr>
        <w:t>6</w:t>
      </w:r>
      <w:r w:rsidRPr="003F76CA">
        <w:rPr>
          <w:szCs w:val="24"/>
          <w:lang w:val="bg-BG"/>
        </w:rPr>
        <w:t xml:space="preserve"> от заседание на Общински съвет – Чепеларе, проведено на </w:t>
      </w:r>
      <w:r w:rsidR="00607D5F">
        <w:rPr>
          <w:szCs w:val="24"/>
          <w:lang w:val="bg-BG"/>
        </w:rPr>
        <w:t>27.10</w:t>
      </w:r>
      <w:r w:rsidRPr="003F76CA">
        <w:rPr>
          <w:szCs w:val="24"/>
          <w:lang w:val="bg-BG"/>
        </w:rPr>
        <w:t>.20</w:t>
      </w:r>
      <w:r>
        <w:rPr>
          <w:szCs w:val="24"/>
          <w:lang w:val="bg-BG"/>
        </w:rPr>
        <w:t>22</w:t>
      </w:r>
      <w:r w:rsidRPr="003F76CA">
        <w:rPr>
          <w:szCs w:val="24"/>
          <w:lang w:val="bg-BG"/>
        </w:rPr>
        <w:t xml:space="preserve"> година</w:t>
      </w:r>
    </w:p>
    <w:p w:rsidR="00113BE5" w:rsidRDefault="00113BE5" w:rsidP="002D649F">
      <w:pPr>
        <w:ind w:firstLine="720"/>
        <w:jc w:val="both"/>
        <w:rPr>
          <w:szCs w:val="24"/>
          <w:lang w:val="bg-BG"/>
        </w:rPr>
      </w:pPr>
    </w:p>
    <w:p w:rsidR="00DC1FE5" w:rsidRDefault="002D649F" w:rsidP="00607D5F">
      <w:pPr>
        <w:pStyle w:val="BodyText"/>
        <w:spacing w:after="0"/>
        <w:ind w:firstLine="709"/>
        <w:jc w:val="both"/>
        <w:rPr>
          <w:szCs w:val="24"/>
          <w:u w:val="single"/>
          <w:lang w:val="bg-BG"/>
        </w:rPr>
      </w:pPr>
      <w:r w:rsidRPr="00647709">
        <w:rPr>
          <w:b/>
          <w:szCs w:val="24"/>
          <w:u w:val="single"/>
        </w:rPr>
        <w:t>ОТНОСНО</w:t>
      </w:r>
      <w:r w:rsidRPr="00DE7FA6">
        <w:rPr>
          <w:b/>
          <w:szCs w:val="24"/>
          <w:u w:val="single"/>
          <w:lang w:val="bg-BG"/>
        </w:rPr>
        <w:t xml:space="preserve">: </w:t>
      </w:r>
      <w:r w:rsidR="00E25D20" w:rsidRPr="00E25D20">
        <w:rPr>
          <w:szCs w:val="24"/>
          <w:u w:val="single"/>
          <w:lang w:val="bg-BG"/>
        </w:rPr>
        <w:t xml:space="preserve">Предстоящо кандидатстване на община Чепеларе с проектно </w:t>
      </w:r>
      <w:proofErr w:type="gramStart"/>
      <w:r w:rsidR="00E25D20" w:rsidRPr="00E25D20">
        <w:rPr>
          <w:szCs w:val="24"/>
          <w:u w:val="single"/>
          <w:lang w:val="bg-BG"/>
        </w:rPr>
        <w:t>предложение  „</w:t>
      </w:r>
      <w:proofErr w:type="gramEnd"/>
      <w:r w:rsidR="00E25D20" w:rsidRPr="00E25D20">
        <w:rPr>
          <w:szCs w:val="24"/>
          <w:u w:val="single"/>
          <w:lang w:val="bg-BG"/>
        </w:rPr>
        <w:t xml:space="preserve">Реконструкция на улица „Христо Ботев“ в гр. Чепеларе, община Чепеларе“ пред Държавен Фонд „Земеделие“ – Разплащателна агенция по обявената Процедура чрез подбор на проектни предложения № BG06RDNP001-7.017 – Улици „Строителство, реконструкция и/или рехабилитация на нови и съществуващи улици и тротоари и съоръженията и принадлежностите към тях“ по </w:t>
      </w:r>
      <w:proofErr w:type="spellStart"/>
      <w:r w:rsidR="00E25D20" w:rsidRPr="00E25D20">
        <w:rPr>
          <w:szCs w:val="24"/>
          <w:u w:val="single"/>
          <w:lang w:val="bg-BG"/>
        </w:rPr>
        <w:t>подмярка</w:t>
      </w:r>
      <w:proofErr w:type="spellEnd"/>
      <w:r w:rsidR="00E25D20" w:rsidRPr="00E25D20">
        <w:rPr>
          <w:szCs w:val="24"/>
          <w:u w:val="single"/>
          <w:lang w:val="bg-BG"/>
        </w:rPr>
        <w:t xml:space="preserve"> 7.2. „Инвестиции в създаването, подобряването или разширяването на всички видове малка по мащаби инфраструктура“ от мярка 7 „Основни услуги и обновяване на селата в селск</w:t>
      </w:r>
      <w:r w:rsidR="00E25D20">
        <w:rPr>
          <w:szCs w:val="24"/>
          <w:u w:val="single"/>
          <w:lang w:val="bg-BG"/>
        </w:rPr>
        <w:t>ите райони“ от ПРСР 2014 – 2020</w:t>
      </w:r>
      <w:r w:rsidR="00E25D20" w:rsidRPr="00E25D20">
        <w:rPr>
          <w:szCs w:val="24"/>
          <w:u w:val="single"/>
          <w:lang w:val="bg-BG"/>
        </w:rPr>
        <w:t>г.</w:t>
      </w:r>
    </w:p>
    <w:p w:rsidR="00AD6F49" w:rsidRDefault="00AD6F49" w:rsidP="00607D5F">
      <w:pPr>
        <w:pStyle w:val="BodyText"/>
        <w:spacing w:after="0"/>
        <w:ind w:firstLine="709"/>
        <w:jc w:val="both"/>
        <w:rPr>
          <w:szCs w:val="24"/>
          <w:u w:val="single"/>
        </w:rPr>
      </w:pPr>
    </w:p>
    <w:p w:rsidR="00607D5F" w:rsidRDefault="002D649F" w:rsidP="00E25D20">
      <w:pPr>
        <w:pStyle w:val="BodyTextIndent"/>
        <w:tabs>
          <w:tab w:val="left" w:pos="1134"/>
          <w:tab w:val="left" w:pos="9720"/>
        </w:tabs>
        <w:ind w:firstLine="709"/>
        <w:rPr>
          <w:sz w:val="24"/>
          <w:szCs w:val="24"/>
        </w:rPr>
      </w:pPr>
      <w:r w:rsidRPr="00BF0D7D">
        <w:rPr>
          <w:sz w:val="24"/>
          <w:szCs w:val="24"/>
        </w:rPr>
        <w:t xml:space="preserve">Общински съвет – Чепеларе след като изслуша предложението на Кмета на Общината, </w:t>
      </w:r>
      <w:r w:rsidR="00CD1956">
        <w:rPr>
          <w:sz w:val="24"/>
          <w:szCs w:val="24"/>
        </w:rPr>
        <w:t xml:space="preserve">Постоянната комисия по Бюджет и финанси, </w:t>
      </w:r>
      <w:r w:rsidRPr="00BF0D7D">
        <w:rPr>
          <w:sz w:val="24"/>
          <w:szCs w:val="24"/>
        </w:rPr>
        <w:t xml:space="preserve">Постоянната комисия по </w:t>
      </w:r>
      <w:r w:rsidR="00DC1FE5">
        <w:rPr>
          <w:sz w:val="24"/>
          <w:szCs w:val="24"/>
        </w:rPr>
        <w:t>общинска собственост, устройство на територията, инфраструктура</w:t>
      </w:r>
      <w:r w:rsidR="00607D5F" w:rsidRPr="00607D5F">
        <w:rPr>
          <w:sz w:val="24"/>
          <w:szCs w:val="24"/>
        </w:rPr>
        <w:t xml:space="preserve"> </w:t>
      </w:r>
      <w:r w:rsidR="00607D5F">
        <w:rPr>
          <w:sz w:val="24"/>
          <w:szCs w:val="24"/>
        </w:rPr>
        <w:t>и екология, Постоянната комисия по туризъм, проекти и инвестиции</w:t>
      </w:r>
      <w:r w:rsidR="00DC1FE5">
        <w:rPr>
          <w:sz w:val="24"/>
          <w:szCs w:val="24"/>
        </w:rPr>
        <w:t xml:space="preserve"> </w:t>
      </w:r>
      <w:r w:rsidRPr="00BF0D7D">
        <w:rPr>
          <w:sz w:val="24"/>
          <w:szCs w:val="24"/>
        </w:rPr>
        <w:t xml:space="preserve">и след станалите разисквания на </w:t>
      </w:r>
      <w:r w:rsidR="007A2F06" w:rsidRPr="007A2F06">
        <w:rPr>
          <w:sz w:val="24"/>
          <w:szCs w:val="24"/>
        </w:rPr>
        <w:t xml:space="preserve">основание </w:t>
      </w:r>
      <w:r w:rsidR="00E25D20" w:rsidRPr="00E25D20">
        <w:rPr>
          <w:sz w:val="24"/>
          <w:szCs w:val="24"/>
        </w:rPr>
        <w:t>чл.21, ал.1,т.8 и т.23 от ЗМСМА във връзка с чл. 27,  ал.4 и ал.5 от ЗМСМА</w:t>
      </w:r>
    </w:p>
    <w:p w:rsidR="00E25D20" w:rsidRPr="00607D5F" w:rsidRDefault="00E25D20" w:rsidP="00E25D20">
      <w:pPr>
        <w:pStyle w:val="BodyTextIndent"/>
        <w:tabs>
          <w:tab w:val="left" w:pos="1134"/>
          <w:tab w:val="left" w:pos="9720"/>
        </w:tabs>
        <w:ind w:firstLine="709"/>
        <w:rPr>
          <w:b/>
          <w:sz w:val="16"/>
          <w:szCs w:val="16"/>
        </w:rPr>
      </w:pPr>
    </w:p>
    <w:p w:rsidR="002D649F" w:rsidRDefault="002D649F" w:rsidP="00361831">
      <w:pPr>
        <w:pStyle w:val="BodyTextIndent"/>
        <w:tabs>
          <w:tab w:val="left" w:pos="1134"/>
          <w:tab w:val="left" w:pos="9720"/>
        </w:tabs>
        <w:ind w:firstLine="709"/>
        <w:jc w:val="center"/>
        <w:rPr>
          <w:b/>
          <w:sz w:val="24"/>
          <w:szCs w:val="24"/>
        </w:rPr>
      </w:pPr>
      <w:r w:rsidRPr="00DC1FE5">
        <w:rPr>
          <w:b/>
          <w:sz w:val="24"/>
          <w:szCs w:val="24"/>
        </w:rPr>
        <w:t>Р   Е   Ш   И:</w:t>
      </w:r>
    </w:p>
    <w:p w:rsidR="005E1F3D" w:rsidRDefault="005E1F3D" w:rsidP="002D649F">
      <w:pPr>
        <w:pStyle w:val="BodyTextIndent"/>
        <w:tabs>
          <w:tab w:val="left" w:pos="1134"/>
          <w:tab w:val="left" w:pos="9720"/>
        </w:tabs>
        <w:ind w:firstLine="0"/>
        <w:jc w:val="center"/>
        <w:rPr>
          <w:b/>
          <w:sz w:val="24"/>
          <w:szCs w:val="24"/>
        </w:rPr>
      </w:pPr>
    </w:p>
    <w:p w:rsidR="00E25D20" w:rsidRDefault="00E25D20" w:rsidP="00AD6F49">
      <w:pPr>
        <w:tabs>
          <w:tab w:val="left" w:pos="709"/>
        </w:tabs>
        <w:jc w:val="both"/>
        <w:rPr>
          <w:szCs w:val="24"/>
          <w:lang w:val="bg-BG"/>
        </w:rPr>
      </w:pPr>
      <w:r>
        <w:rPr>
          <w:szCs w:val="24"/>
          <w:lang w:val="bg-BG"/>
        </w:rPr>
        <w:tab/>
      </w:r>
      <w:r w:rsidRPr="00E25D20">
        <w:rPr>
          <w:szCs w:val="24"/>
          <w:lang w:val="bg-BG"/>
        </w:rPr>
        <w:t xml:space="preserve">Реализирането на проект „Реконструкция на улица „Христо Ботев“ в гр. Чепеларе, община Чепеларе“ по предстоящо кандидатстване пред Държавен Фонд „Земеделие“ – Разплащателна агенция по обявената Процедура чрез подбор на проектни предложения № BG06RDNP001-7.017 – Улици „Строителство, реконструкция и/или рехабилитация на нови и съществуващи улици и тротоари и съоръженията и принадлежностите към тях“ по </w:t>
      </w:r>
      <w:proofErr w:type="spellStart"/>
      <w:r w:rsidRPr="00E25D20">
        <w:rPr>
          <w:szCs w:val="24"/>
          <w:lang w:val="bg-BG"/>
        </w:rPr>
        <w:t>подмярка</w:t>
      </w:r>
      <w:proofErr w:type="spellEnd"/>
      <w:r w:rsidRPr="00E25D20">
        <w:rPr>
          <w:szCs w:val="24"/>
          <w:lang w:val="bg-BG"/>
        </w:rPr>
        <w:t xml:space="preserve"> 7.2. „Инвестиции в създаването, подобряването или разширяването на всички видове малка по мащаби инфраструктура“ от мярка 7 „Основни услуги и обновяване на селата в селските райони“ от ПРСР 2014 – 2020 г.,  е в съответствие с основните приоритети, заложени в Плана за интегрирано развитие на Община Чепеларе за периода 2021-2027 година.</w:t>
      </w:r>
    </w:p>
    <w:p w:rsidR="00E25D20" w:rsidRDefault="00E25D20" w:rsidP="00AD6F49">
      <w:pPr>
        <w:tabs>
          <w:tab w:val="left" w:pos="709"/>
        </w:tabs>
        <w:jc w:val="both"/>
        <w:rPr>
          <w:szCs w:val="24"/>
          <w:lang w:val="bg-BG"/>
        </w:rPr>
      </w:pPr>
    </w:p>
    <w:p w:rsidR="002E5BCE" w:rsidRDefault="002E5BCE" w:rsidP="00AD6F49">
      <w:pPr>
        <w:tabs>
          <w:tab w:val="left" w:pos="709"/>
        </w:tabs>
        <w:jc w:val="both"/>
        <w:rPr>
          <w:szCs w:val="24"/>
          <w:lang w:val="bg-BG"/>
        </w:rPr>
      </w:pPr>
      <w:r>
        <w:rPr>
          <w:szCs w:val="24"/>
          <w:lang w:val="bg-BG"/>
        </w:rPr>
        <w:t>Общ брой на общинските съветници: 13</w:t>
      </w:r>
    </w:p>
    <w:p w:rsidR="002E5BCE" w:rsidRPr="00425440" w:rsidRDefault="002E5BCE" w:rsidP="002E5BCE">
      <w:pPr>
        <w:jc w:val="both"/>
        <w:rPr>
          <w:szCs w:val="24"/>
          <w:lang w:val="en-US"/>
        </w:rPr>
      </w:pPr>
      <w:r>
        <w:rPr>
          <w:szCs w:val="24"/>
          <w:lang w:val="bg-BG"/>
        </w:rPr>
        <w:t>Гласували: 1</w:t>
      </w:r>
      <w:r w:rsidR="00425440">
        <w:rPr>
          <w:szCs w:val="24"/>
          <w:lang w:val="en-US"/>
        </w:rPr>
        <w:t>3</w:t>
      </w:r>
    </w:p>
    <w:p w:rsidR="00425440" w:rsidRPr="00425440" w:rsidRDefault="00425440" w:rsidP="00425440">
      <w:pPr>
        <w:jc w:val="both"/>
        <w:rPr>
          <w:szCs w:val="24"/>
          <w:lang w:val="bg-BG"/>
        </w:rPr>
      </w:pPr>
      <w:r w:rsidRPr="00425440">
        <w:rPr>
          <w:szCs w:val="24"/>
          <w:lang w:val="bg-BG"/>
        </w:rPr>
        <w:t xml:space="preserve">Ангел Николов – „ЗА“ </w:t>
      </w:r>
      <w:r w:rsidRPr="00425440">
        <w:rPr>
          <w:szCs w:val="24"/>
          <w:lang w:val="bg-BG"/>
        </w:rPr>
        <w:tab/>
      </w:r>
      <w:r w:rsidRPr="00425440">
        <w:rPr>
          <w:szCs w:val="24"/>
          <w:lang w:val="bg-BG"/>
        </w:rPr>
        <w:tab/>
      </w:r>
      <w:r w:rsidRPr="00425440">
        <w:rPr>
          <w:szCs w:val="24"/>
          <w:lang w:val="bg-BG"/>
        </w:rPr>
        <w:tab/>
        <w:t xml:space="preserve">Росица </w:t>
      </w:r>
      <w:proofErr w:type="spellStart"/>
      <w:r w:rsidRPr="00425440">
        <w:rPr>
          <w:szCs w:val="24"/>
          <w:lang w:val="bg-BG"/>
        </w:rPr>
        <w:t>Черпокова</w:t>
      </w:r>
      <w:proofErr w:type="spellEnd"/>
      <w:r w:rsidRPr="00425440">
        <w:rPr>
          <w:szCs w:val="24"/>
          <w:lang w:val="bg-BG"/>
        </w:rPr>
        <w:t xml:space="preserve"> – „ЗА“</w:t>
      </w:r>
      <w:r w:rsidRPr="00425440">
        <w:rPr>
          <w:szCs w:val="24"/>
          <w:lang w:val="bg-BG"/>
        </w:rPr>
        <w:tab/>
      </w:r>
    </w:p>
    <w:p w:rsidR="00425440" w:rsidRPr="00425440" w:rsidRDefault="00425440" w:rsidP="00425440">
      <w:pPr>
        <w:jc w:val="both"/>
        <w:rPr>
          <w:szCs w:val="24"/>
          <w:lang w:val="bg-BG"/>
        </w:rPr>
      </w:pPr>
      <w:r w:rsidRPr="00425440">
        <w:rPr>
          <w:szCs w:val="24"/>
          <w:lang w:val="bg-BG"/>
        </w:rPr>
        <w:t>Анета Пашалиева – „ЗА“</w:t>
      </w:r>
      <w:r w:rsidRPr="00425440">
        <w:rPr>
          <w:szCs w:val="24"/>
          <w:lang w:val="bg-BG"/>
        </w:rPr>
        <w:tab/>
      </w:r>
      <w:r w:rsidRPr="00425440">
        <w:rPr>
          <w:szCs w:val="24"/>
          <w:lang w:val="bg-BG"/>
        </w:rPr>
        <w:tab/>
      </w:r>
      <w:r w:rsidRPr="00425440">
        <w:rPr>
          <w:szCs w:val="24"/>
          <w:lang w:val="bg-BG"/>
        </w:rPr>
        <w:tab/>
        <w:t xml:space="preserve">Румен </w:t>
      </w:r>
      <w:proofErr w:type="spellStart"/>
      <w:r w:rsidRPr="00425440">
        <w:rPr>
          <w:szCs w:val="24"/>
          <w:lang w:val="bg-BG"/>
        </w:rPr>
        <w:t>Стрински</w:t>
      </w:r>
      <w:proofErr w:type="spellEnd"/>
      <w:r w:rsidRPr="00425440">
        <w:rPr>
          <w:szCs w:val="24"/>
          <w:lang w:val="bg-BG"/>
        </w:rPr>
        <w:t xml:space="preserve"> – „ЗА“</w:t>
      </w:r>
    </w:p>
    <w:p w:rsidR="00425440" w:rsidRPr="00425440" w:rsidRDefault="00425440" w:rsidP="00425440">
      <w:pPr>
        <w:jc w:val="both"/>
        <w:rPr>
          <w:szCs w:val="24"/>
          <w:lang w:val="bg-BG"/>
        </w:rPr>
      </w:pPr>
      <w:r w:rsidRPr="00425440">
        <w:rPr>
          <w:szCs w:val="24"/>
          <w:lang w:val="bg-BG"/>
        </w:rPr>
        <w:t xml:space="preserve">Гергана </w:t>
      </w:r>
      <w:proofErr w:type="spellStart"/>
      <w:r w:rsidRPr="00425440">
        <w:rPr>
          <w:szCs w:val="24"/>
          <w:lang w:val="bg-BG"/>
        </w:rPr>
        <w:t>Качакова</w:t>
      </w:r>
      <w:proofErr w:type="spellEnd"/>
      <w:r w:rsidRPr="00425440">
        <w:rPr>
          <w:szCs w:val="24"/>
          <w:lang w:val="bg-BG"/>
        </w:rPr>
        <w:t xml:space="preserve"> – „ЗА“</w:t>
      </w:r>
      <w:r w:rsidRPr="00425440">
        <w:rPr>
          <w:szCs w:val="24"/>
          <w:lang w:val="bg-BG"/>
        </w:rPr>
        <w:tab/>
      </w:r>
      <w:r w:rsidRPr="00425440">
        <w:rPr>
          <w:szCs w:val="24"/>
          <w:lang w:val="bg-BG"/>
        </w:rPr>
        <w:tab/>
      </w:r>
      <w:r w:rsidRPr="00425440">
        <w:rPr>
          <w:szCs w:val="24"/>
          <w:lang w:val="bg-BG"/>
        </w:rPr>
        <w:tab/>
        <w:t xml:space="preserve">Слава </w:t>
      </w:r>
      <w:proofErr w:type="spellStart"/>
      <w:r w:rsidRPr="00425440">
        <w:rPr>
          <w:szCs w:val="24"/>
          <w:lang w:val="bg-BG"/>
        </w:rPr>
        <w:t>Пепеланова</w:t>
      </w:r>
      <w:proofErr w:type="spellEnd"/>
      <w:r w:rsidRPr="00425440">
        <w:rPr>
          <w:szCs w:val="24"/>
          <w:lang w:val="bg-BG"/>
        </w:rPr>
        <w:t xml:space="preserve"> – „ЗА“</w:t>
      </w:r>
    </w:p>
    <w:p w:rsidR="00425440" w:rsidRPr="00425440" w:rsidRDefault="00425440" w:rsidP="00425440">
      <w:pPr>
        <w:jc w:val="both"/>
        <w:rPr>
          <w:szCs w:val="24"/>
          <w:lang w:val="bg-BG"/>
        </w:rPr>
      </w:pPr>
      <w:r w:rsidRPr="00425440">
        <w:rPr>
          <w:szCs w:val="24"/>
          <w:lang w:val="bg-BG"/>
        </w:rPr>
        <w:t xml:space="preserve">Гинка Хаджиева – „ЗА“ </w:t>
      </w:r>
      <w:r w:rsidRPr="00425440">
        <w:rPr>
          <w:szCs w:val="24"/>
          <w:lang w:val="bg-BG"/>
        </w:rPr>
        <w:tab/>
      </w:r>
      <w:r w:rsidRPr="00425440">
        <w:rPr>
          <w:szCs w:val="24"/>
          <w:lang w:val="bg-BG"/>
        </w:rPr>
        <w:tab/>
      </w:r>
      <w:r w:rsidRPr="00425440">
        <w:rPr>
          <w:szCs w:val="24"/>
          <w:lang w:val="bg-BG"/>
        </w:rPr>
        <w:tab/>
        <w:t>Станислав Сливов – „ЗА“</w:t>
      </w:r>
    </w:p>
    <w:p w:rsidR="00425440" w:rsidRPr="00425440" w:rsidRDefault="00425440" w:rsidP="00425440">
      <w:pPr>
        <w:jc w:val="both"/>
        <w:rPr>
          <w:szCs w:val="24"/>
          <w:lang w:val="bg-BG"/>
        </w:rPr>
      </w:pPr>
      <w:r w:rsidRPr="00425440">
        <w:rPr>
          <w:szCs w:val="24"/>
          <w:lang w:val="bg-BG"/>
        </w:rPr>
        <w:t>Екатерина Петрова – „ЗА“</w:t>
      </w:r>
      <w:r w:rsidRPr="00425440">
        <w:rPr>
          <w:szCs w:val="24"/>
          <w:lang w:val="bg-BG"/>
        </w:rPr>
        <w:tab/>
      </w:r>
      <w:r w:rsidRPr="00425440">
        <w:rPr>
          <w:szCs w:val="24"/>
          <w:lang w:val="bg-BG"/>
        </w:rPr>
        <w:tab/>
      </w:r>
      <w:r w:rsidRPr="00425440">
        <w:rPr>
          <w:szCs w:val="24"/>
          <w:lang w:val="bg-BG"/>
        </w:rPr>
        <w:tab/>
        <w:t xml:space="preserve">Стефан </w:t>
      </w:r>
      <w:proofErr w:type="spellStart"/>
      <w:r w:rsidRPr="00425440">
        <w:rPr>
          <w:szCs w:val="24"/>
          <w:lang w:val="bg-BG"/>
        </w:rPr>
        <w:t>Кондилов</w:t>
      </w:r>
      <w:proofErr w:type="spellEnd"/>
      <w:r w:rsidRPr="00425440">
        <w:rPr>
          <w:szCs w:val="24"/>
          <w:lang w:val="bg-BG"/>
        </w:rPr>
        <w:t xml:space="preserve"> – „ЗА“</w:t>
      </w:r>
    </w:p>
    <w:p w:rsidR="00425440" w:rsidRPr="00425440" w:rsidRDefault="00425440" w:rsidP="00425440">
      <w:pPr>
        <w:jc w:val="both"/>
        <w:rPr>
          <w:szCs w:val="24"/>
          <w:lang w:val="bg-BG"/>
        </w:rPr>
      </w:pPr>
      <w:r w:rsidRPr="00425440">
        <w:rPr>
          <w:szCs w:val="24"/>
          <w:lang w:val="bg-BG"/>
        </w:rPr>
        <w:t xml:space="preserve">Елена </w:t>
      </w:r>
      <w:proofErr w:type="spellStart"/>
      <w:r w:rsidRPr="00425440">
        <w:rPr>
          <w:szCs w:val="24"/>
          <w:lang w:val="bg-BG"/>
        </w:rPr>
        <w:t>Лапавичева</w:t>
      </w:r>
      <w:proofErr w:type="spellEnd"/>
      <w:r w:rsidRPr="00425440">
        <w:rPr>
          <w:szCs w:val="24"/>
          <w:lang w:val="bg-BG"/>
        </w:rPr>
        <w:t xml:space="preserve"> – „ЗА“</w:t>
      </w:r>
      <w:r w:rsidRPr="00425440">
        <w:rPr>
          <w:szCs w:val="24"/>
          <w:lang w:val="bg-BG"/>
        </w:rPr>
        <w:tab/>
      </w:r>
      <w:r w:rsidRPr="00425440">
        <w:rPr>
          <w:szCs w:val="24"/>
          <w:lang w:val="bg-BG"/>
        </w:rPr>
        <w:tab/>
      </w:r>
      <w:r w:rsidRPr="00425440">
        <w:rPr>
          <w:szCs w:val="24"/>
          <w:lang w:val="bg-BG"/>
        </w:rPr>
        <w:tab/>
        <w:t>Стоян Андреев – „ЗА“</w:t>
      </w:r>
    </w:p>
    <w:p w:rsidR="00425440" w:rsidRDefault="00425440" w:rsidP="00425440">
      <w:pPr>
        <w:jc w:val="both"/>
        <w:rPr>
          <w:szCs w:val="24"/>
          <w:lang w:val="bg-BG"/>
        </w:rPr>
      </w:pPr>
      <w:r w:rsidRPr="00425440">
        <w:rPr>
          <w:szCs w:val="24"/>
          <w:lang w:val="bg-BG"/>
        </w:rPr>
        <w:t>Лина Иванова – „ЗА“</w:t>
      </w:r>
      <w:r w:rsidRPr="00425440">
        <w:rPr>
          <w:szCs w:val="24"/>
          <w:lang w:val="bg-BG"/>
        </w:rPr>
        <w:tab/>
      </w:r>
    </w:p>
    <w:p w:rsidR="002E5BCE" w:rsidRPr="00425440" w:rsidRDefault="002E5BCE" w:rsidP="00425440">
      <w:pPr>
        <w:jc w:val="both"/>
        <w:rPr>
          <w:szCs w:val="24"/>
          <w:lang w:val="en-US"/>
        </w:rPr>
      </w:pPr>
      <w:r>
        <w:rPr>
          <w:szCs w:val="24"/>
          <w:lang w:val="bg-BG"/>
        </w:rPr>
        <w:t>“ЗА” 1</w:t>
      </w:r>
      <w:r w:rsidR="00425440">
        <w:rPr>
          <w:szCs w:val="24"/>
          <w:lang w:val="en-US"/>
        </w:rPr>
        <w:t>3</w:t>
      </w:r>
    </w:p>
    <w:p w:rsidR="002E5BCE" w:rsidRDefault="002E5BCE" w:rsidP="002E5BCE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“ПРОТИВ” 0</w:t>
      </w:r>
    </w:p>
    <w:p w:rsidR="002E5BCE" w:rsidRDefault="002E5BCE" w:rsidP="002E5BCE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“ВЪЗДЪРЖАЛ СЕ” 0</w:t>
      </w:r>
    </w:p>
    <w:p w:rsidR="00AD6F49" w:rsidRDefault="00AD6F49" w:rsidP="002E5BCE">
      <w:pPr>
        <w:jc w:val="both"/>
        <w:rPr>
          <w:szCs w:val="24"/>
          <w:lang w:val="bg-BG"/>
        </w:rPr>
      </w:pPr>
    </w:p>
    <w:p w:rsidR="00425440" w:rsidRDefault="00425440" w:rsidP="002E5BCE">
      <w:pPr>
        <w:jc w:val="both"/>
        <w:rPr>
          <w:szCs w:val="24"/>
          <w:lang w:val="bg-BG"/>
        </w:rPr>
      </w:pPr>
      <w:bookmarkStart w:id="0" w:name="_GoBack"/>
      <w:bookmarkEnd w:id="0"/>
    </w:p>
    <w:p w:rsidR="002D649F" w:rsidRPr="003F76CA" w:rsidRDefault="002D649F" w:rsidP="002D649F">
      <w:pPr>
        <w:ind w:firstLine="720"/>
        <w:jc w:val="both"/>
        <w:rPr>
          <w:szCs w:val="24"/>
          <w:lang w:val="bg-BG"/>
        </w:rPr>
      </w:pP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 w:rsidRPr="003F76CA">
        <w:rPr>
          <w:szCs w:val="24"/>
          <w:lang w:val="bg-BG"/>
        </w:rPr>
        <w:t xml:space="preserve"> </w:t>
      </w:r>
      <w:r w:rsidR="00607D5F">
        <w:rPr>
          <w:szCs w:val="24"/>
          <w:lang w:val="bg-BG"/>
        </w:rPr>
        <w:t xml:space="preserve">        </w:t>
      </w:r>
      <w:r w:rsidRPr="003F76CA">
        <w:rPr>
          <w:szCs w:val="24"/>
          <w:lang w:val="bg-BG"/>
        </w:rPr>
        <w:t>ПРЕДСЕДАТЕЛ НА</w:t>
      </w:r>
      <w:r w:rsidRPr="003F76CA">
        <w:rPr>
          <w:szCs w:val="24"/>
          <w:lang w:val="en-US"/>
        </w:rPr>
        <w:t xml:space="preserve"> </w:t>
      </w:r>
      <w:r w:rsidRPr="003F76CA">
        <w:rPr>
          <w:szCs w:val="24"/>
          <w:lang w:val="bg-BG"/>
        </w:rPr>
        <w:t>ОБЩИНСКИ</w:t>
      </w:r>
    </w:p>
    <w:p w:rsidR="002D649F" w:rsidRPr="003F76CA" w:rsidRDefault="002D649F" w:rsidP="002D649F">
      <w:pPr>
        <w:tabs>
          <w:tab w:val="left" w:pos="1560"/>
        </w:tabs>
        <w:jc w:val="both"/>
        <w:rPr>
          <w:szCs w:val="24"/>
          <w:lang w:val="bg-BG"/>
        </w:rPr>
      </w:pPr>
      <w:r w:rsidRPr="003F76CA">
        <w:rPr>
          <w:szCs w:val="24"/>
          <w:lang w:val="bg-BG"/>
        </w:rPr>
        <w:t>СЕКРЕТАР: ……………</w:t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 w:rsidR="00607D5F">
        <w:rPr>
          <w:szCs w:val="24"/>
          <w:lang w:val="bg-BG"/>
        </w:rPr>
        <w:t xml:space="preserve">         </w:t>
      </w:r>
      <w:r w:rsidRPr="003F76CA">
        <w:rPr>
          <w:szCs w:val="24"/>
          <w:lang w:val="bg-BG"/>
        </w:rPr>
        <w:t>СЪВЕТ - Ч Е П Е Л А Р Е: ……</w:t>
      </w:r>
      <w:r>
        <w:rPr>
          <w:szCs w:val="24"/>
          <w:lang w:val="bg-BG"/>
        </w:rPr>
        <w:t>……….</w:t>
      </w:r>
      <w:r w:rsidRPr="003F76CA">
        <w:rPr>
          <w:szCs w:val="24"/>
          <w:lang w:val="bg-BG"/>
        </w:rPr>
        <w:t>……...</w:t>
      </w:r>
    </w:p>
    <w:p w:rsidR="00113BE5" w:rsidRDefault="002D649F" w:rsidP="00471BD1">
      <w:pPr>
        <w:jc w:val="both"/>
      </w:pPr>
      <w:r w:rsidRPr="003F76CA">
        <w:rPr>
          <w:szCs w:val="24"/>
          <w:lang w:val="bg-BG"/>
        </w:rPr>
        <w:tab/>
        <w:t>/СИЛВИЯ БЕЛЕВА/</w:t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 w:rsidR="00607D5F">
        <w:rPr>
          <w:szCs w:val="24"/>
          <w:lang w:val="bg-BG"/>
        </w:rPr>
        <w:t xml:space="preserve">     </w:t>
      </w:r>
      <w:r w:rsidRPr="003F76CA">
        <w:rPr>
          <w:szCs w:val="24"/>
          <w:lang w:val="bg-BG"/>
        </w:rPr>
        <w:t>/</w:t>
      </w:r>
      <w:r w:rsidR="00456BBB">
        <w:rPr>
          <w:szCs w:val="24"/>
          <w:lang w:val="bg-BG"/>
        </w:rPr>
        <w:t>СЛАВА ПЕПЕЛАНОВ</w:t>
      </w:r>
      <w:r w:rsidR="00607D5F">
        <w:rPr>
          <w:szCs w:val="24"/>
          <w:lang w:val="bg-BG"/>
        </w:rPr>
        <w:t>А/</w:t>
      </w:r>
    </w:p>
    <w:sectPr w:rsidR="00113BE5" w:rsidSect="00607D5F">
      <w:pgSz w:w="11906" w:h="16838"/>
      <w:pgMar w:top="992" w:right="1276" w:bottom="425" w:left="127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FE1099"/>
    <w:multiLevelType w:val="hybridMultilevel"/>
    <w:tmpl w:val="898C2766"/>
    <w:lvl w:ilvl="0" w:tplc="31CEF11C">
      <w:start w:val="1"/>
      <w:numFmt w:val="decimal"/>
      <w:lvlText w:val="%1."/>
      <w:lvlJc w:val="left"/>
      <w:pPr>
        <w:ind w:left="1422" w:hanging="855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" w15:restartNumberingAfterBreak="0">
    <w:nsid w:val="58A453F9"/>
    <w:multiLevelType w:val="hybridMultilevel"/>
    <w:tmpl w:val="92F8A12E"/>
    <w:lvl w:ilvl="0" w:tplc="3CC6C2D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649F"/>
    <w:rsid w:val="0008174D"/>
    <w:rsid w:val="000B036B"/>
    <w:rsid w:val="00113BE5"/>
    <w:rsid w:val="001251C1"/>
    <w:rsid w:val="002D649F"/>
    <w:rsid w:val="002E5BCE"/>
    <w:rsid w:val="003524CC"/>
    <w:rsid w:val="00361831"/>
    <w:rsid w:val="003907AB"/>
    <w:rsid w:val="00391956"/>
    <w:rsid w:val="00425440"/>
    <w:rsid w:val="00456BBB"/>
    <w:rsid w:val="00471BD1"/>
    <w:rsid w:val="00496497"/>
    <w:rsid w:val="005E1F3D"/>
    <w:rsid w:val="00607D5F"/>
    <w:rsid w:val="00764D6E"/>
    <w:rsid w:val="007A2F06"/>
    <w:rsid w:val="008F771E"/>
    <w:rsid w:val="00950151"/>
    <w:rsid w:val="009E586F"/>
    <w:rsid w:val="00A921A4"/>
    <w:rsid w:val="00AD6F49"/>
    <w:rsid w:val="00AF4E23"/>
    <w:rsid w:val="00B00EF8"/>
    <w:rsid w:val="00CD1956"/>
    <w:rsid w:val="00DC1FE5"/>
    <w:rsid w:val="00E25D20"/>
    <w:rsid w:val="00F422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56B1208-3993-4BDD-B0F2-732D6D27A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D649F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AU"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2D649F"/>
    <w:pPr>
      <w:jc w:val="center"/>
    </w:pPr>
    <w:rPr>
      <w:sz w:val="28"/>
      <w:u w:val="double"/>
      <w:lang w:val="bg-BG"/>
    </w:rPr>
  </w:style>
  <w:style w:type="character" w:customStyle="1" w:styleId="TitleChar">
    <w:name w:val="Title Char"/>
    <w:basedOn w:val="DefaultParagraphFont"/>
    <w:link w:val="Title"/>
    <w:rsid w:val="002D649F"/>
    <w:rPr>
      <w:rFonts w:ascii="Times New Roman" w:eastAsia="Times New Roman" w:hAnsi="Times New Roman" w:cs="Times New Roman"/>
      <w:sz w:val="28"/>
      <w:szCs w:val="20"/>
      <w:u w:val="double"/>
      <w:lang w:eastAsia="bg-BG"/>
    </w:rPr>
  </w:style>
  <w:style w:type="paragraph" w:styleId="BodyTextIndent">
    <w:name w:val="Body Text Indent"/>
    <w:basedOn w:val="Normal"/>
    <w:link w:val="BodyTextIndentChar"/>
    <w:rsid w:val="002D649F"/>
    <w:pPr>
      <w:ind w:firstLine="720"/>
      <w:jc w:val="both"/>
    </w:pPr>
    <w:rPr>
      <w:sz w:val="28"/>
      <w:lang w:val="bg-BG"/>
    </w:rPr>
  </w:style>
  <w:style w:type="character" w:customStyle="1" w:styleId="BodyTextIndentChar">
    <w:name w:val="Body Text Indent Char"/>
    <w:basedOn w:val="DefaultParagraphFont"/>
    <w:link w:val="BodyTextIndent"/>
    <w:rsid w:val="002D649F"/>
    <w:rPr>
      <w:rFonts w:ascii="Times New Roman" w:eastAsia="Times New Roman" w:hAnsi="Times New Roman" w:cs="Times New Roman"/>
      <w:sz w:val="28"/>
      <w:szCs w:val="20"/>
      <w:lang w:eastAsia="bg-BG"/>
    </w:rPr>
  </w:style>
  <w:style w:type="paragraph" w:styleId="BodyTextIndent2">
    <w:name w:val="Body Text Indent 2"/>
    <w:basedOn w:val="Normal"/>
    <w:link w:val="BodyTextIndent2Char"/>
    <w:rsid w:val="002D649F"/>
    <w:pPr>
      <w:spacing w:line="360" w:lineRule="auto"/>
      <w:ind w:firstLine="720"/>
      <w:jc w:val="both"/>
    </w:pPr>
    <w:rPr>
      <w:sz w:val="28"/>
      <w:lang w:val="bg-BG"/>
    </w:rPr>
  </w:style>
  <w:style w:type="character" w:customStyle="1" w:styleId="BodyTextIndent2Char">
    <w:name w:val="Body Text Indent 2 Char"/>
    <w:basedOn w:val="DefaultParagraphFont"/>
    <w:link w:val="BodyTextIndent2"/>
    <w:rsid w:val="002D649F"/>
    <w:rPr>
      <w:rFonts w:ascii="Times New Roman" w:eastAsia="Times New Roman" w:hAnsi="Times New Roman" w:cs="Times New Roman"/>
      <w:sz w:val="28"/>
      <w:szCs w:val="20"/>
      <w:lang w:eastAsia="bg-BG"/>
    </w:rPr>
  </w:style>
  <w:style w:type="paragraph" w:styleId="BodyText">
    <w:name w:val="Body Text"/>
    <w:basedOn w:val="Normal"/>
    <w:link w:val="BodyTextChar"/>
    <w:rsid w:val="002D649F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2D649F"/>
    <w:rPr>
      <w:rFonts w:ascii="Times New Roman" w:eastAsia="Times New Roman" w:hAnsi="Times New Roman" w:cs="Times New Roman"/>
      <w:sz w:val="24"/>
      <w:szCs w:val="20"/>
      <w:lang w:val="en-AU" w:eastAsia="bg-BG"/>
    </w:rPr>
  </w:style>
  <w:style w:type="paragraph" w:customStyle="1" w:styleId="ListParagraph1">
    <w:name w:val="List Paragraph1"/>
    <w:basedOn w:val="Normal"/>
    <w:rsid w:val="002D649F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bg-BG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E5BC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5BCE"/>
    <w:rPr>
      <w:rFonts w:ascii="Segoe UI" w:eastAsia="Times New Roman" w:hAnsi="Segoe UI" w:cs="Segoe UI"/>
      <w:sz w:val="18"/>
      <w:szCs w:val="18"/>
      <w:lang w:val="en-AU" w:eastAsia="bg-BG"/>
    </w:rPr>
  </w:style>
  <w:style w:type="paragraph" w:styleId="ListParagraph">
    <w:name w:val="List Paragraph"/>
    <w:basedOn w:val="Normal"/>
    <w:uiPriority w:val="34"/>
    <w:qFormat/>
    <w:rsid w:val="00DC1FE5"/>
    <w:pPr>
      <w:ind w:left="720"/>
      <w:contextualSpacing/>
    </w:pPr>
  </w:style>
  <w:style w:type="paragraph" w:customStyle="1" w:styleId="Char">
    <w:name w:val="Знак Char Знак"/>
    <w:basedOn w:val="Normal"/>
    <w:rsid w:val="00361831"/>
    <w:pPr>
      <w:tabs>
        <w:tab w:val="left" w:pos="709"/>
      </w:tabs>
    </w:pPr>
    <w:rPr>
      <w:rFonts w:ascii="Tahoma" w:hAnsi="Tahoma"/>
      <w:szCs w:val="24"/>
      <w:lang w:val="pl-PL" w:eastAsia="pl-PL"/>
    </w:rPr>
  </w:style>
  <w:style w:type="character" w:styleId="Hyperlink">
    <w:name w:val="Hyperlink"/>
    <w:basedOn w:val="DefaultParagraphFont"/>
    <w:uiPriority w:val="99"/>
    <w:semiHidden/>
    <w:unhideWhenUsed/>
    <w:rsid w:val="00AD6F49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AD6F49"/>
    <w:rPr>
      <w:color w:val="800080"/>
      <w:u w:val="single"/>
    </w:rPr>
  </w:style>
  <w:style w:type="paragraph" w:customStyle="1" w:styleId="xl112">
    <w:name w:val="xl112"/>
    <w:basedOn w:val="Normal"/>
    <w:rsid w:val="00AD6F49"/>
    <w:pPr>
      <w:spacing w:before="100" w:beforeAutospacing="1" w:after="100" w:afterAutospacing="1"/>
    </w:pPr>
    <w:rPr>
      <w:sz w:val="16"/>
      <w:szCs w:val="16"/>
      <w:lang w:val="bg-BG"/>
    </w:rPr>
  </w:style>
  <w:style w:type="paragraph" w:customStyle="1" w:styleId="xl113">
    <w:name w:val="xl113"/>
    <w:basedOn w:val="Normal"/>
    <w:rsid w:val="00AD6F49"/>
    <w:pPr>
      <w:spacing w:before="100" w:beforeAutospacing="1" w:after="100" w:afterAutospacing="1"/>
      <w:jc w:val="center"/>
    </w:pPr>
    <w:rPr>
      <w:b/>
      <w:bCs/>
      <w:sz w:val="16"/>
      <w:szCs w:val="16"/>
      <w:lang w:val="bg-BG"/>
    </w:rPr>
  </w:style>
  <w:style w:type="paragraph" w:customStyle="1" w:styleId="xl114">
    <w:name w:val="xl114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  <w:lang w:val="bg-BG"/>
    </w:rPr>
  </w:style>
  <w:style w:type="paragraph" w:customStyle="1" w:styleId="xl115">
    <w:name w:val="xl115"/>
    <w:basedOn w:val="Normal"/>
    <w:rsid w:val="00AD6F4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bg-BG"/>
    </w:rPr>
  </w:style>
  <w:style w:type="paragraph" w:customStyle="1" w:styleId="xl116">
    <w:name w:val="xl116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  <w:lang w:val="bg-BG"/>
    </w:rPr>
  </w:style>
  <w:style w:type="paragraph" w:customStyle="1" w:styleId="xl117">
    <w:name w:val="xl117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EBF7"/>
      <w:spacing w:before="100" w:beforeAutospacing="1" w:after="100" w:afterAutospacing="1"/>
      <w:textAlignment w:val="center"/>
    </w:pPr>
    <w:rPr>
      <w:b/>
      <w:bCs/>
      <w:color w:val="000000"/>
      <w:sz w:val="16"/>
      <w:szCs w:val="16"/>
      <w:lang w:val="bg-BG"/>
    </w:rPr>
  </w:style>
  <w:style w:type="paragraph" w:customStyle="1" w:styleId="xl118">
    <w:name w:val="xl118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EBF7"/>
      <w:spacing w:before="100" w:beforeAutospacing="1" w:after="100" w:afterAutospacing="1"/>
    </w:pPr>
    <w:rPr>
      <w:b/>
      <w:bCs/>
      <w:sz w:val="16"/>
      <w:szCs w:val="16"/>
      <w:lang w:val="bg-BG"/>
    </w:rPr>
  </w:style>
  <w:style w:type="paragraph" w:customStyle="1" w:styleId="xl119">
    <w:name w:val="xl119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  <w:lang w:val="bg-BG"/>
    </w:rPr>
  </w:style>
  <w:style w:type="paragraph" w:customStyle="1" w:styleId="xl120">
    <w:name w:val="xl120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b/>
      <w:bCs/>
      <w:color w:val="000000"/>
      <w:sz w:val="16"/>
      <w:szCs w:val="16"/>
      <w:lang w:val="bg-BG"/>
    </w:rPr>
  </w:style>
  <w:style w:type="paragraph" w:customStyle="1" w:styleId="xl121">
    <w:name w:val="xl121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6"/>
      <w:szCs w:val="16"/>
      <w:lang w:val="bg-BG"/>
    </w:rPr>
  </w:style>
  <w:style w:type="paragraph" w:customStyle="1" w:styleId="xl122">
    <w:name w:val="xl122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  <w:lang w:val="bg-BG"/>
    </w:rPr>
  </w:style>
  <w:style w:type="paragraph" w:customStyle="1" w:styleId="xl123">
    <w:name w:val="xl123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  <w:lang w:val="bg-BG"/>
    </w:rPr>
  </w:style>
  <w:style w:type="paragraph" w:customStyle="1" w:styleId="xl124">
    <w:name w:val="xl124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/>
    </w:pPr>
    <w:rPr>
      <w:b/>
      <w:bCs/>
      <w:i/>
      <w:iCs/>
      <w:sz w:val="16"/>
      <w:szCs w:val="16"/>
      <w:lang w:val="bg-BG"/>
    </w:rPr>
  </w:style>
  <w:style w:type="paragraph" w:customStyle="1" w:styleId="xl125">
    <w:name w:val="xl125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/>
    </w:pPr>
    <w:rPr>
      <w:b/>
      <w:bCs/>
      <w:i/>
      <w:iCs/>
      <w:sz w:val="16"/>
      <w:szCs w:val="16"/>
      <w:lang w:val="bg-BG"/>
    </w:rPr>
  </w:style>
  <w:style w:type="paragraph" w:customStyle="1" w:styleId="xl126">
    <w:name w:val="xl126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/>
    </w:pPr>
    <w:rPr>
      <w:b/>
      <w:bCs/>
      <w:sz w:val="16"/>
      <w:szCs w:val="16"/>
      <w:lang w:val="bg-BG"/>
    </w:rPr>
  </w:style>
  <w:style w:type="paragraph" w:customStyle="1" w:styleId="xl127">
    <w:name w:val="xl127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color w:val="000000"/>
      <w:sz w:val="16"/>
      <w:szCs w:val="16"/>
      <w:lang w:val="bg-BG"/>
    </w:rPr>
  </w:style>
  <w:style w:type="paragraph" w:customStyle="1" w:styleId="xl128">
    <w:name w:val="xl128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/>
    </w:pPr>
    <w:rPr>
      <w:b/>
      <w:bCs/>
      <w:i/>
      <w:iCs/>
      <w:sz w:val="16"/>
      <w:szCs w:val="16"/>
      <w:lang w:val="bg-BG"/>
    </w:rPr>
  </w:style>
  <w:style w:type="paragraph" w:customStyle="1" w:styleId="xl129">
    <w:name w:val="xl129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  <w:lang w:val="bg-BG"/>
    </w:rPr>
  </w:style>
  <w:style w:type="paragraph" w:customStyle="1" w:styleId="xl130">
    <w:name w:val="xl130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color w:val="000000"/>
      <w:sz w:val="16"/>
      <w:szCs w:val="16"/>
      <w:lang w:val="bg-BG"/>
    </w:rPr>
  </w:style>
  <w:style w:type="paragraph" w:customStyle="1" w:styleId="xl131">
    <w:name w:val="xl131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000000"/>
      <w:sz w:val="16"/>
      <w:szCs w:val="16"/>
      <w:lang w:val="bg-BG"/>
    </w:rPr>
  </w:style>
  <w:style w:type="paragraph" w:customStyle="1" w:styleId="xl132">
    <w:name w:val="xl132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  <w:lang w:val="bg-BG"/>
    </w:rPr>
  </w:style>
  <w:style w:type="paragraph" w:customStyle="1" w:styleId="xl133">
    <w:name w:val="xl133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/>
    </w:pPr>
    <w:rPr>
      <w:b/>
      <w:bCs/>
      <w:i/>
      <w:iCs/>
      <w:sz w:val="16"/>
      <w:szCs w:val="16"/>
      <w:lang w:val="bg-BG"/>
    </w:rPr>
  </w:style>
  <w:style w:type="paragraph" w:customStyle="1" w:styleId="xl134">
    <w:name w:val="xl134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i/>
      <w:iCs/>
      <w:sz w:val="16"/>
      <w:szCs w:val="16"/>
      <w:lang w:val="bg-BG"/>
    </w:rPr>
  </w:style>
  <w:style w:type="paragraph" w:customStyle="1" w:styleId="xl135">
    <w:name w:val="xl135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16"/>
      <w:szCs w:val="16"/>
      <w:lang w:val="bg-BG"/>
    </w:rPr>
  </w:style>
  <w:style w:type="paragraph" w:customStyle="1" w:styleId="xl136">
    <w:name w:val="xl136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/>
    </w:pPr>
    <w:rPr>
      <w:b/>
      <w:bCs/>
      <w:sz w:val="16"/>
      <w:szCs w:val="16"/>
      <w:lang w:val="bg-BG"/>
    </w:rPr>
  </w:style>
  <w:style w:type="paragraph" w:customStyle="1" w:styleId="xl137">
    <w:name w:val="xl137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/>
    </w:pPr>
    <w:rPr>
      <w:b/>
      <w:bCs/>
      <w:sz w:val="16"/>
      <w:szCs w:val="16"/>
      <w:lang w:val="bg-BG"/>
    </w:rPr>
  </w:style>
  <w:style w:type="paragraph" w:customStyle="1" w:styleId="xl138">
    <w:name w:val="xl138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/>
      <w:jc w:val="right"/>
    </w:pPr>
    <w:rPr>
      <w:b/>
      <w:bCs/>
      <w:color w:val="000000"/>
      <w:sz w:val="16"/>
      <w:szCs w:val="16"/>
      <w:lang w:val="bg-BG"/>
    </w:rPr>
  </w:style>
  <w:style w:type="paragraph" w:customStyle="1" w:styleId="xl139">
    <w:name w:val="xl139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i/>
      <w:iCs/>
      <w:sz w:val="16"/>
      <w:szCs w:val="16"/>
      <w:lang w:val="bg-BG"/>
    </w:rPr>
  </w:style>
  <w:style w:type="paragraph" w:customStyle="1" w:styleId="xl140">
    <w:name w:val="xl140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i/>
      <w:iCs/>
      <w:color w:val="000000"/>
      <w:sz w:val="16"/>
      <w:szCs w:val="16"/>
      <w:lang w:val="bg-BG"/>
    </w:rPr>
  </w:style>
  <w:style w:type="paragraph" w:customStyle="1" w:styleId="xl141">
    <w:name w:val="xl141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  <w:lang w:val="bg-BG"/>
    </w:rPr>
  </w:style>
  <w:style w:type="paragraph" w:customStyle="1" w:styleId="xl142">
    <w:name w:val="xl142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i/>
      <w:iCs/>
      <w:color w:val="000000"/>
      <w:sz w:val="16"/>
      <w:szCs w:val="16"/>
      <w:lang w:val="bg-BG"/>
    </w:rPr>
  </w:style>
  <w:style w:type="paragraph" w:customStyle="1" w:styleId="xl143">
    <w:name w:val="xl143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sz w:val="16"/>
      <w:szCs w:val="16"/>
      <w:lang w:val="bg-BG"/>
    </w:rPr>
  </w:style>
  <w:style w:type="paragraph" w:customStyle="1" w:styleId="xl144">
    <w:name w:val="xl144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6"/>
      <w:szCs w:val="16"/>
      <w:lang w:val="bg-BG"/>
    </w:rPr>
  </w:style>
  <w:style w:type="paragraph" w:customStyle="1" w:styleId="xl145">
    <w:name w:val="xl145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/>
    </w:pPr>
    <w:rPr>
      <w:sz w:val="16"/>
      <w:szCs w:val="16"/>
      <w:lang w:val="bg-BG"/>
    </w:rPr>
  </w:style>
  <w:style w:type="paragraph" w:customStyle="1" w:styleId="xl146">
    <w:name w:val="xl146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/>
      <w:jc w:val="right"/>
      <w:textAlignment w:val="center"/>
    </w:pPr>
    <w:rPr>
      <w:b/>
      <w:bCs/>
      <w:color w:val="000000"/>
      <w:sz w:val="16"/>
      <w:szCs w:val="16"/>
      <w:lang w:val="bg-BG"/>
    </w:rPr>
  </w:style>
  <w:style w:type="paragraph" w:customStyle="1" w:styleId="xl147">
    <w:name w:val="xl147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16"/>
      <w:szCs w:val="16"/>
      <w:lang w:val="bg-BG"/>
    </w:rPr>
  </w:style>
  <w:style w:type="paragraph" w:customStyle="1" w:styleId="xl148">
    <w:name w:val="xl148"/>
    <w:basedOn w:val="Normal"/>
    <w:rsid w:val="00AD6F4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b/>
      <w:bCs/>
      <w:color w:val="000000"/>
      <w:sz w:val="16"/>
      <w:szCs w:val="16"/>
      <w:lang w:val="bg-BG"/>
    </w:rPr>
  </w:style>
  <w:style w:type="paragraph" w:customStyle="1" w:styleId="xl149">
    <w:name w:val="xl149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6"/>
      <w:szCs w:val="16"/>
      <w:lang w:val="bg-BG"/>
    </w:rPr>
  </w:style>
  <w:style w:type="paragraph" w:customStyle="1" w:styleId="xl150">
    <w:name w:val="xl150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6"/>
      <w:szCs w:val="16"/>
      <w:lang w:val="bg-BG"/>
    </w:rPr>
  </w:style>
  <w:style w:type="paragraph" w:customStyle="1" w:styleId="xl151">
    <w:name w:val="xl151"/>
    <w:basedOn w:val="Normal"/>
    <w:rsid w:val="00AD6F4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color w:val="000000"/>
      <w:sz w:val="16"/>
      <w:szCs w:val="16"/>
      <w:lang w:val="bg-BG"/>
    </w:rPr>
  </w:style>
  <w:style w:type="paragraph" w:customStyle="1" w:styleId="xl152">
    <w:name w:val="xl152"/>
    <w:basedOn w:val="Normal"/>
    <w:rsid w:val="00AD6F4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  <w:lang w:val="bg-BG"/>
    </w:rPr>
  </w:style>
  <w:style w:type="paragraph" w:customStyle="1" w:styleId="xl153">
    <w:name w:val="xl153"/>
    <w:basedOn w:val="Normal"/>
    <w:rsid w:val="00AD6F49"/>
    <w:pPr>
      <w:spacing w:before="100" w:beforeAutospacing="1" w:after="100" w:afterAutospacing="1"/>
    </w:pPr>
    <w:rPr>
      <w:b/>
      <w:bCs/>
      <w:sz w:val="16"/>
      <w:szCs w:val="16"/>
      <w:lang w:val="bg-BG"/>
    </w:rPr>
  </w:style>
  <w:style w:type="paragraph" w:customStyle="1" w:styleId="xl154">
    <w:name w:val="xl154"/>
    <w:basedOn w:val="Normal"/>
    <w:rsid w:val="00AD6F4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</w:pPr>
    <w:rPr>
      <w:sz w:val="16"/>
      <w:szCs w:val="16"/>
      <w:lang w:val="bg-BG"/>
    </w:rPr>
  </w:style>
  <w:style w:type="paragraph" w:customStyle="1" w:styleId="xl155">
    <w:name w:val="xl155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i/>
      <w:iCs/>
      <w:sz w:val="16"/>
      <w:szCs w:val="16"/>
      <w:lang w:val="bg-BG"/>
    </w:rPr>
  </w:style>
  <w:style w:type="paragraph" w:customStyle="1" w:styleId="xl156">
    <w:name w:val="xl156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color w:val="000000"/>
      <w:sz w:val="16"/>
      <w:szCs w:val="16"/>
      <w:lang w:val="bg-BG"/>
    </w:rPr>
  </w:style>
  <w:style w:type="paragraph" w:customStyle="1" w:styleId="xl157">
    <w:name w:val="xl157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/>
    </w:pPr>
    <w:rPr>
      <w:b/>
      <w:bCs/>
      <w:color w:val="000000"/>
      <w:sz w:val="16"/>
      <w:szCs w:val="16"/>
      <w:lang w:val="bg-BG"/>
    </w:rPr>
  </w:style>
  <w:style w:type="paragraph" w:customStyle="1" w:styleId="xl158">
    <w:name w:val="xl158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/>
    </w:pPr>
    <w:rPr>
      <w:b/>
      <w:bCs/>
      <w:sz w:val="16"/>
      <w:szCs w:val="16"/>
      <w:lang w:val="bg-BG"/>
    </w:rPr>
  </w:style>
  <w:style w:type="paragraph" w:customStyle="1" w:styleId="xl159">
    <w:name w:val="xl159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b/>
      <w:bCs/>
      <w:i/>
      <w:iCs/>
      <w:color w:val="000000"/>
      <w:sz w:val="16"/>
      <w:szCs w:val="16"/>
      <w:lang w:val="bg-BG"/>
    </w:rPr>
  </w:style>
  <w:style w:type="paragraph" w:customStyle="1" w:styleId="xl160">
    <w:name w:val="xl160"/>
    <w:basedOn w:val="Normal"/>
    <w:rsid w:val="00AD6F49"/>
    <w:pPr>
      <w:spacing w:before="100" w:beforeAutospacing="1" w:after="100" w:afterAutospacing="1"/>
    </w:pPr>
    <w:rPr>
      <w:b/>
      <w:bCs/>
      <w:i/>
      <w:iCs/>
      <w:sz w:val="16"/>
      <w:szCs w:val="16"/>
      <w:lang w:val="bg-BG"/>
    </w:rPr>
  </w:style>
  <w:style w:type="paragraph" w:customStyle="1" w:styleId="xl161">
    <w:name w:val="xl161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16"/>
      <w:szCs w:val="16"/>
      <w:lang w:val="bg-BG"/>
    </w:rPr>
  </w:style>
  <w:style w:type="paragraph" w:customStyle="1" w:styleId="xl162">
    <w:name w:val="xl162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i/>
      <w:iCs/>
      <w:sz w:val="16"/>
      <w:szCs w:val="16"/>
      <w:lang w:val="bg-BG"/>
    </w:rPr>
  </w:style>
  <w:style w:type="paragraph" w:customStyle="1" w:styleId="xl163">
    <w:name w:val="xl163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  <w:lang w:val="bg-BG"/>
    </w:rPr>
  </w:style>
  <w:style w:type="paragraph" w:customStyle="1" w:styleId="xl164">
    <w:name w:val="xl164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16"/>
      <w:szCs w:val="16"/>
      <w:lang w:val="bg-BG"/>
    </w:rPr>
  </w:style>
  <w:style w:type="paragraph" w:customStyle="1" w:styleId="xl165">
    <w:name w:val="xl165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i/>
      <w:iCs/>
      <w:sz w:val="16"/>
      <w:szCs w:val="16"/>
      <w:lang w:val="bg-BG"/>
    </w:rPr>
  </w:style>
  <w:style w:type="paragraph" w:customStyle="1" w:styleId="xl166">
    <w:name w:val="xl166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000000"/>
      <w:sz w:val="16"/>
      <w:szCs w:val="16"/>
      <w:lang w:val="bg-BG"/>
    </w:rPr>
  </w:style>
  <w:style w:type="paragraph" w:customStyle="1" w:styleId="xl167">
    <w:name w:val="xl167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i/>
      <w:iCs/>
      <w:color w:val="000000"/>
      <w:sz w:val="16"/>
      <w:szCs w:val="16"/>
      <w:lang w:val="bg-BG"/>
    </w:rPr>
  </w:style>
  <w:style w:type="paragraph" w:customStyle="1" w:styleId="xl168">
    <w:name w:val="xl168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i/>
      <w:iCs/>
      <w:color w:val="000000"/>
      <w:sz w:val="16"/>
      <w:szCs w:val="16"/>
      <w:lang w:val="bg-BG"/>
    </w:rPr>
  </w:style>
  <w:style w:type="paragraph" w:customStyle="1" w:styleId="xl169">
    <w:name w:val="xl169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sz w:val="16"/>
      <w:szCs w:val="16"/>
      <w:lang w:val="bg-BG"/>
    </w:rPr>
  </w:style>
  <w:style w:type="paragraph" w:customStyle="1" w:styleId="xl170">
    <w:name w:val="xl170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</w:pPr>
    <w:rPr>
      <w:b/>
      <w:bCs/>
      <w:sz w:val="16"/>
      <w:szCs w:val="16"/>
      <w:lang w:val="bg-BG"/>
    </w:rPr>
  </w:style>
  <w:style w:type="paragraph" w:customStyle="1" w:styleId="xl171">
    <w:name w:val="xl171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</w:pPr>
    <w:rPr>
      <w:b/>
      <w:bCs/>
      <w:sz w:val="16"/>
      <w:szCs w:val="16"/>
      <w:lang w:val="bg-BG"/>
    </w:rPr>
  </w:style>
  <w:style w:type="paragraph" w:customStyle="1" w:styleId="xl172">
    <w:name w:val="xl172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</w:pPr>
    <w:rPr>
      <w:sz w:val="16"/>
      <w:szCs w:val="16"/>
      <w:lang w:val="bg-BG"/>
    </w:rPr>
  </w:style>
  <w:style w:type="paragraph" w:customStyle="1" w:styleId="xl173">
    <w:name w:val="xl173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</w:pPr>
    <w:rPr>
      <w:sz w:val="16"/>
      <w:szCs w:val="16"/>
      <w:lang w:val="bg-BG"/>
    </w:rPr>
  </w:style>
  <w:style w:type="paragraph" w:customStyle="1" w:styleId="xl174">
    <w:name w:val="xl174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  <w:jc w:val="right"/>
    </w:pPr>
    <w:rPr>
      <w:b/>
      <w:bCs/>
      <w:sz w:val="16"/>
      <w:szCs w:val="16"/>
      <w:lang w:val="bg-BG"/>
    </w:rPr>
  </w:style>
  <w:style w:type="paragraph" w:customStyle="1" w:styleId="xl175">
    <w:name w:val="xl175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16"/>
      <w:szCs w:val="16"/>
      <w:lang w:val="bg-BG"/>
    </w:rPr>
  </w:style>
  <w:style w:type="paragraph" w:customStyle="1" w:styleId="xl176">
    <w:name w:val="xl176"/>
    <w:basedOn w:val="Normal"/>
    <w:rsid w:val="00AD6F4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6"/>
      <w:szCs w:val="16"/>
      <w:lang w:val="bg-BG"/>
    </w:rPr>
  </w:style>
  <w:style w:type="paragraph" w:customStyle="1" w:styleId="xl177">
    <w:name w:val="xl177"/>
    <w:basedOn w:val="Normal"/>
    <w:rsid w:val="00AD6F4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  <w:lang w:val="bg-BG"/>
    </w:rPr>
  </w:style>
  <w:style w:type="paragraph" w:customStyle="1" w:styleId="xl178">
    <w:name w:val="xl178"/>
    <w:basedOn w:val="Normal"/>
    <w:rsid w:val="00AD6F4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6"/>
      <w:szCs w:val="16"/>
      <w:lang w:val="bg-BG"/>
    </w:rPr>
  </w:style>
  <w:style w:type="paragraph" w:customStyle="1" w:styleId="xl179">
    <w:name w:val="xl179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  <w:lang w:val="bg-BG"/>
    </w:rPr>
  </w:style>
  <w:style w:type="paragraph" w:customStyle="1" w:styleId="xl180">
    <w:name w:val="xl180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DD7EE"/>
      <w:spacing w:before="100" w:beforeAutospacing="1" w:after="100" w:afterAutospacing="1"/>
    </w:pPr>
    <w:rPr>
      <w:sz w:val="16"/>
      <w:szCs w:val="16"/>
      <w:lang w:val="bg-BG"/>
    </w:rPr>
  </w:style>
  <w:style w:type="paragraph" w:customStyle="1" w:styleId="xl181">
    <w:name w:val="xl181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DD7EE"/>
      <w:spacing w:before="100" w:beforeAutospacing="1" w:after="100" w:afterAutospacing="1"/>
      <w:jc w:val="right"/>
    </w:pPr>
    <w:rPr>
      <w:b/>
      <w:bCs/>
      <w:i/>
      <w:iCs/>
      <w:color w:val="000000"/>
      <w:sz w:val="16"/>
      <w:szCs w:val="16"/>
      <w:lang w:val="bg-BG"/>
    </w:rPr>
  </w:style>
  <w:style w:type="paragraph" w:customStyle="1" w:styleId="xl182">
    <w:name w:val="xl182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DD7EE"/>
      <w:spacing w:before="100" w:beforeAutospacing="1" w:after="100" w:afterAutospacing="1"/>
    </w:pPr>
    <w:rPr>
      <w:b/>
      <w:bCs/>
      <w:sz w:val="16"/>
      <w:szCs w:val="16"/>
      <w:lang w:val="bg-BG"/>
    </w:rPr>
  </w:style>
  <w:style w:type="paragraph" w:customStyle="1" w:styleId="xl183">
    <w:name w:val="xl183"/>
    <w:basedOn w:val="Normal"/>
    <w:rsid w:val="00AD6F4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  <w:lang w:val="bg-BG"/>
    </w:rPr>
  </w:style>
  <w:style w:type="paragraph" w:customStyle="1" w:styleId="xl184">
    <w:name w:val="xl184"/>
    <w:basedOn w:val="Normal"/>
    <w:rsid w:val="00AD6F4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16"/>
      <w:szCs w:val="16"/>
      <w:lang w:val="bg-BG"/>
    </w:rPr>
  </w:style>
  <w:style w:type="paragraph" w:customStyle="1" w:styleId="xl185">
    <w:name w:val="xl185"/>
    <w:basedOn w:val="Normal"/>
    <w:rsid w:val="00AD6F4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  <w:lang w:val="bg-BG"/>
    </w:rPr>
  </w:style>
  <w:style w:type="paragraph" w:customStyle="1" w:styleId="xl186">
    <w:name w:val="xl186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  <w:lang w:val="bg-BG"/>
    </w:rPr>
  </w:style>
  <w:style w:type="paragraph" w:customStyle="1" w:styleId="xl187">
    <w:name w:val="xl187"/>
    <w:basedOn w:val="Normal"/>
    <w:rsid w:val="00AD6F49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  <w:lang w:val="bg-BG"/>
    </w:rPr>
  </w:style>
  <w:style w:type="paragraph" w:customStyle="1" w:styleId="xl188">
    <w:name w:val="xl188"/>
    <w:basedOn w:val="Normal"/>
    <w:rsid w:val="00AD6F49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  <w:lang w:val="bg-BG"/>
    </w:rPr>
  </w:style>
  <w:style w:type="paragraph" w:customStyle="1" w:styleId="xl189">
    <w:name w:val="xl189"/>
    <w:basedOn w:val="Normal"/>
    <w:rsid w:val="00AD6F4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  <w:lang w:val="bg-BG"/>
    </w:rPr>
  </w:style>
  <w:style w:type="paragraph" w:customStyle="1" w:styleId="xl190">
    <w:name w:val="xl190"/>
    <w:basedOn w:val="Normal"/>
    <w:rsid w:val="00AD6F4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  <w:lang w:val="bg-BG"/>
    </w:rPr>
  </w:style>
  <w:style w:type="paragraph" w:customStyle="1" w:styleId="xl191">
    <w:name w:val="xl191"/>
    <w:basedOn w:val="Normal"/>
    <w:rsid w:val="00AD6F4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  <w:lang w:val="bg-BG"/>
    </w:rPr>
  </w:style>
  <w:style w:type="paragraph" w:customStyle="1" w:styleId="xl192">
    <w:name w:val="xl192"/>
    <w:basedOn w:val="Normal"/>
    <w:rsid w:val="00AD6F4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bg-BG"/>
    </w:rPr>
  </w:style>
  <w:style w:type="paragraph" w:customStyle="1" w:styleId="xl193">
    <w:name w:val="xl193"/>
    <w:basedOn w:val="Normal"/>
    <w:rsid w:val="00AD6F4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bg-BG"/>
    </w:rPr>
  </w:style>
  <w:style w:type="paragraph" w:customStyle="1" w:styleId="xl194">
    <w:name w:val="xl194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bg-BG"/>
    </w:rPr>
  </w:style>
  <w:style w:type="paragraph" w:customStyle="1" w:styleId="xl195">
    <w:name w:val="xl195"/>
    <w:basedOn w:val="Normal"/>
    <w:rsid w:val="00AD6F4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bg-BG"/>
    </w:rPr>
  </w:style>
  <w:style w:type="paragraph" w:customStyle="1" w:styleId="xl196">
    <w:name w:val="xl196"/>
    <w:basedOn w:val="Normal"/>
    <w:rsid w:val="00AD6F4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bg-BG"/>
    </w:rPr>
  </w:style>
  <w:style w:type="paragraph" w:customStyle="1" w:styleId="xl197">
    <w:name w:val="xl197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bg-BG"/>
    </w:rPr>
  </w:style>
  <w:style w:type="paragraph" w:customStyle="1" w:styleId="xl198">
    <w:name w:val="xl198"/>
    <w:basedOn w:val="Normal"/>
    <w:rsid w:val="00AD6F4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bg-BG"/>
    </w:rPr>
  </w:style>
  <w:style w:type="paragraph" w:customStyle="1" w:styleId="xl199">
    <w:name w:val="xl199"/>
    <w:basedOn w:val="Normal"/>
    <w:rsid w:val="00AD6F4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bg-BG"/>
    </w:rPr>
  </w:style>
  <w:style w:type="paragraph" w:customStyle="1" w:styleId="xl200">
    <w:name w:val="xl200"/>
    <w:basedOn w:val="Normal"/>
    <w:rsid w:val="00AD6F49"/>
    <w:pPr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bg-BG"/>
    </w:rPr>
  </w:style>
  <w:style w:type="paragraph" w:customStyle="1" w:styleId="xl201">
    <w:name w:val="xl201"/>
    <w:basedOn w:val="Normal"/>
    <w:rsid w:val="00AD6F49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  <w:lang w:val="bg-BG"/>
    </w:rPr>
  </w:style>
  <w:style w:type="paragraph" w:customStyle="1" w:styleId="xl202">
    <w:name w:val="xl202"/>
    <w:basedOn w:val="Normal"/>
    <w:rsid w:val="00AD6F49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  <w:lang w:val="bg-BG"/>
    </w:rPr>
  </w:style>
  <w:style w:type="paragraph" w:customStyle="1" w:styleId="xl203">
    <w:name w:val="xl203"/>
    <w:basedOn w:val="Normal"/>
    <w:rsid w:val="00AD6F4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Cs w:val="24"/>
      <w:lang w:val="bg-BG"/>
    </w:rPr>
  </w:style>
  <w:style w:type="paragraph" w:customStyle="1" w:styleId="xl204">
    <w:name w:val="xl204"/>
    <w:basedOn w:val="Normal"/>
    <w:rsid w:val="00AD6F4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Cs w:val="24"/>
      <w:lang w:val="bg-BG"/>
    </w:rPr>
  </w:style>
  <w:style w:type="paragraph" w:customStyle="1" w:styleId="xl205">
    <w:name w:val="xl205"/>
    <w:basedOn w:val="Normal"/>
    <w:rsid w:val="00AD6F4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Cs w:val="24"/>
      <w:lang w:val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930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376</Words>
  <Characters>2146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Obshtinski Savet</dc:creator>
  <cp:keywords/>
  <dc:description/>
  <cp:lastModifiedBy>Obshtinski Savet</cp:lastModifiedBy>
  <cp:revision>9</cp:revision>
  <cp:lastPrinted>2022-10-28T05:52:00Z</cp:lastPrinted>
  <dcterms:created xsi:type="dcterms:W3CDTF">2022-09-19T08:39:00Z</dcterms:created>
  <dcterms:modified xsi:type="dcterms:W3CDTF">2022-10-28T05:52:00Z</dcterms:modified>
</cp:coreProperties>
</file>