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49F" w:rsidRPr="00E574F5" w:rsidRDefault="002D649F" w:rsidP="002D649F">
      <w:pPr>
        <w:pStyle w:val="Title"/>
        <w:rPr>
          <w:b/>
        </w:rPr>
      </w:pPr>
      <w:r w:rsidRPr="00E574F5">
        <w:rPr>
          <w:b/>
        </w:rPr>
        <w:t>О Б Щ И Н С К И   С Ъ В Е Т – Ч Е П Е Л А Р Е</w:t>
      </w:r>
    </w:p>
    <w:p w:rsidR="002D649F" w:rsidRDefault="002D649F" w:rsidP="002D649F">
      <w:pPr>
        <w:jc w:val="center"/>
        <w:rPr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bg-BG"/>
        </w:rPr>
        <w:t>Р  Е  Ш  Е  Н  И  Е</w:t>
      </w:r>
    </w:p>
    <w:p w:rsidR="002D649F" w:rsidRPr="003F1C55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en-US"/>
        </w:rPr>
        <w:t xml:space="preserve">No </w:t>
      </w:r>
      <w:r w:rsidR="001503D3">
        <w:rPr>
          <w:b/>
          <w:sz w:val="28"/>
          <w:lang w:val="bg-BG"/>
        </w:rPr>
        <w:t>410</w:t>
      </w:r>
    </w:p>
    <w:p w:rsidR="002D649F" w:rsidRDefault="002D649F" w:rsidP="002D649F">
      <w:pPr>
        <w:jc w:val="both"/>
        <w:rPr>
          <w:szCs w:val="24"/>
          <w:lang w:val="en-US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 xml:space="preserve">Взето с Протокол № </w:t>
      </w:r>
      <w:r>
        <w:rPr>
          <w:szCs w:val="24"/>
          <w:lang w:val="bg-BG"/>
        </w:rPr>
        <w:t>3</w:t>
      </w:r>
      <w:r w:rsidR="00CD1956">
        <w:rPr>
          <w:szCs w:val="24"/>
          <w:lang w:val="bg-BG"/>
        </w:rPr>
        <w:t>8</w:t>
      </w:r>
      <w:r w:rsidRPr="003F76CA">
        <w:rPr>
          <w:szCs w:val="24"/>
          <w:lang w:val="bg-BG"/>
        </w:rPr>
        <w:t xml:space="preserve"> от заседание на Общински съвет – Чепеларе, проведено на </w:t>
      </w:r>
      <w:r w:rsidR="00CD1956">
        <w:rPr>
          <w:szCs w:val="24"/>
          <w:lang w:val="bg-BG"/>
        </w:rPr>
        <w:t>19</w:t>
      </w:r>
      <w:r w:rsidRPr="003F76CA">
        <w:rPr>
          <w:szCs w:val="24"/>
          <w:lang w:val="bg-BG"/>
        </w:rPr>
        <w:t>.</w:t>
      </w:r>
      <w:r>
        <w:rPr>
          <w:szCs w:val="24"/>
          <w:lang w:val="en-US"/>
        </w:rPr>
        <w:t>0</w:t>
      </w:r>
      <w:r w:rsidR="00CD1956">
        <w:rPr>
          <w:szCs w:val="24"/>
          <w:lang w:val="bg-BG"/>
        </w:rPr>
        <w:t>5</w:t>
      </w:r>
      <w:r w:rsidRPr="003F76CA">
        <w:rPr>
          <w:szCs w:val="24"/>
          <w:lang w:val="bg-BG"/>
        </w:rPr>
        <w:t>.20</w:t>
      </w:r>
      <w:r>
        <w:rPr>
          <w:szCs w:val="24"/>
          <w:lang w:val="bg-BG"/>
        </w:rPr>
        <w:t>22</w:t>
      </w:r>
      <w:r w:rsidRPr="003F76CA">
        <w:rPr>
          <w:szCs w:val="24"/>
          <w:lang w:val="bg-BG"/>
        </w:rPr>
        <w:t xml:space="preserve"> година</w:t>
      </w: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1D76B8" w:rsidRDefault="001D76B8" w:rsidP="002D649F">
      <w:pPr>
        <w:ind w:firstLine="720"/>
        <w:jc w:val="both"/>
        <w:rPr>
          <w:szCs w:val="24"/>
          <w:lang w:val="bg-BG"/>
        </w:rPr>
      </w:pPr>
    </w:p>
    <w:p w:rsidR="002D649F" w:rsidRDefault="002D649F" w:rsidP="00DC1FE5">
      <w:pPr>
        <w:pStyle w:val="BodyText"/>
        <w:spacing w:after="0"/>
        <w:ind w:firstLine="709"/>
        <w:jc w:val="both"/>
        <w:rPr>
          <w:szCs w:val="24"/>
          <w:u w:val="single"/>
          <w:lang w:val="bg-BG"/>
        </w:rPr>
      </w:pPr>
      <w:r w:rsidRPr="00647709">
        <w:rPr>
          <w:b/>
          <w:szCs w:val="24"/>
          <w:u w:val="single"/>
        </w:rPr>
        <w:t>ОТНОСНО</w:t>
      </w:r>
      <w:r w:rsidR="004A37F0">
        <w:rPr>
          <w:b/>
          <w:szCs w:val="24"/>
          <w:u w:val="single"/>
          <w:lang w:val="bg-BG"/>
        </w:rPr>
        <w:t>:</w:t>
      </w:r>
      <w:r w:rsidR="00DC1FE5" w:rsidRPr="00DC1FE5">
        <w:rPr>
          <w:szCs w:val="24"/>
          <w:u w:val="single"/>
          <w:lang w:val="bg-BG"/>
        </w:rPr>
        <w:tab/>
      </w:r>
      <w:r w:rsidR="001503D3" w:rsidRPr="001503D3">
        <w:rPr>
          <w:szCs w:val="24"/>
          <w:u w:val="single"/>
          <w:lang w:val="bg-BG"/>
        </w:rPr>
        <w:t>Приемане оценки на недвижими имоти - частна общинска собственост и откриване процедура за продажба</w:t>
      </w:r>
    </w:p>
    <w:p w:rsidR="00DC1FE5" w:rsidRDefault="00DC1FE5" w:rsidP="00DC1FE5">
      <w:pPr>
        <w:pStyle w:val="BodyText"/>
        <w:spacing w:after="0"/>
        <w:ind w:firstLine="709"/>
        <w:jc w:val="both"/>
        <w:rPr>
          <w:szCs w:val="24"/>
          <w:u w:val="single"/>
        </w:rPr>
      </w:pPr>
    </w:p>
    <w:p w:rsidR="001D76B8" w:rsidRPr="007369B3" w:rsidRDefault="001D76B8" w:rsidP="00DC1FE5">
      <w:pPr>
        <w:pStyle w:val="BodyText"/>
        <w:spacing w:after="0"/>
        <w:ind w:firstLine="709"/>
        <w:jc w:val="both"/>
        <w:rPr>
          <w:szCs w:val="24"/>
          <w:u w:val="single"/>
        </w:rPr>
      </w:pPr>
    </w:p>
    <w:p w:rsidR="002D649F" w:rsidRDefault="002D649F" w:rsidP="00DC1FE5">
      <w:pPr>
        <w:pStyle w:val="BodyTextIndent"/>
        <w:tabs>
          <w:tab w:val="left" w:pos="1134"/>
          <w:tab w:val="left" w:pos="9720"/>
        </w:tabs>
        <w:ind w:firstLine="709"/>
        <w:rPr>
          <w:b/>
          <w:sz w:val="24"/>
          <w:szCs w:val="24"/>
        </w:rPr>
      </w:pPr>
      <w:r w:rsidRPr="00BF0D7D">
        <w:rPr>
          <w:sz w:val="24"/>
          <w:szCs w:val="24"/>
        </w:rPr>
        <w:t xml:space="preserve">Общински съвет – Чепеларе след като изслуша предложението на Кмета на Общината, </w:t>
      </w:r>
      <w:r w:rsidR="00CD1956">
        <w:rPr>
          <w:sz w:val="24"/>
          <w:szCs w:val="24"/>
        </w:rPr>
        <w:t xml:space="preserve">Постоянната комисия по Бюджет и финанси, </w:t>
      </w:r>
      <w:r w:rsidRPr="00BF0D7D">
        <w:rPr>
          <w:sz w:val="24"/>
          <w:szCs w:val="24"/>
        </w:rPr>
        <w:t xml:space="preserve">Постоянната комисия по </w:t>
      </w:r>
      <w:r w:rsidR="00DC1FE5">
        <w:rPr>
          <w:sz w:val="24"/>
          <w:szCs w:val="24"/>
        </w:rPr>
        <w:t>общинска собственост, устройство на територията, инфраструктура и екология</w:t>
      </w:r>
      <w:r>
        <w:rPr>
          <w:sz w:val="24"/>
          <w:szCs w:val="24"/>
        </w:rPr>
        <w:t xml:space="preserve"> </w:t>
      </w:r>
      <w:r w:rsidRPr="00BF0D7D">
        <w:rPr>
          <w:sz w:val="24"/>
          <w:szCs w:val="24"/>
        </w:rPr>
        <w:t xml:space="preserve">и след станалите разисквания на </w:t>
      </w:r>
      <w:r>
        <w:rPr>
          <w:sz w:val="24"/>
          <w:szCs w:val="24"/>
        </w:rPr>
        <w:t xml:space="preserve">основание </w:t>
      </w:r>
      <w:r w:rsidR="001503D3" w:rsidRPr="001503D3">
        <w:rPr>
          <w:sz w:val="24"/>
          <w:szCs w:val="24"/>
        </w:rPr>
        <w:t>чл. 21, ал. 1, т. 8</w:t>
      </w:r>
      <w:r w:rsidR="001503D3">
        <w:rPr>
          <w:sz w:val="24"/>
          <w:szCs w:val="24"/>
        </w:rPr>
        <w:t>,</w:t>
      </w:r>
      <w:r w:rsidR="001503D3" w:rsidRPr="001503D3">
        <w:rPr>
          <w:sz w:val="24"/>
          <w:szCs w:val="24"/>
        </w:rPr>
        <w:t xml:space="preserve"> чл. 52, ал. 5, т. 2</w:t>
      </w:r>
      <w:r w:rsidR="001503D3">
        <w:rPr>
          <w:sz w:val="24"/>
          <w:szCs w:val="24"/>
        </w:rPr>
        <w:t xml:space="preserve"> </w:t>
      </w:r>
      <w:r w:rsidR="001503D3" w:rsidRPr="001503D3">
        <w:rPr>
          <w:sz w:val="24"/>
          <w:szCs w:val="24"/>
        </w:rPr>
        <w:t xml:space="preserve"> от Закона за местното самоуправление и местната администрация във връзка с чл. 35, ал. 1 и чл. 41, ал. 2, изр. 2-ро от Закона за общинската собственост и чл. 46 от Наредбата за реда за придобиване, управление и разпореждане с имоти и вещи – общинска собственост </w:t>
      </w:r>
    </w:p>
    <w:p w:rsidR="002D649F" w:rsidRDefault="002D649F" w:rsidP="002D649F">
      <w:pPr>
        <w:pStyle w:val="BodyTextIndent"/>
        <w:tabs>
          <w:tab w:val="left" w:pos="1134"/>
          <w:tab w:val="left" w:pos="9720"/>
        </w:tabs>
        <w:ind w:firstLine="706"/>
        <w:rPr>
          <w:b/>
          <w:sz w:val="24"/>
          <w:szCs w:val="24"/>
        </w:rPr>
      </w:pPr>
    </w:p>
    <w:p w:rsidR="001D76B8" w:rsidRDefault="001D76B8" w:rsidP="002D649F">
      <w:pPr>
        <w:pStyle w:val="BodyTextIndent"/>
        <w:tabs>
          <w:tab w:val="left" w:pos="1134"/>
          <w:tab w:val="left" w:pos="9720"/>
        </w:tabs>
        <w:ind w:firstLine="706"/>
        <w:rPr>
          <w:b/>
          <w:sz w:val="24"/>
          <w:szCs w:val="24"/>
        </w:rPr>
      </w:pPr>
    </w:p>
    <w:p w:rsidR="002D649F" w:rsidRPr="00DC1FE5" w:rsidRDefault="002D649F" w:rsidP="002D649F">
      <w:pPr>
        <w:pStyle w:val="BodyTextIndent"/>
        <w:tabs>
          <w:tab w:val="left" w:pos="1134"/>
          <w:tab w:val="left" w:pos="9720"/>
        </w:tabs>
        <w:ind w:firstLine="0"/>
        <w:jc w:val="center"/>
        <w:rPr>
          <w:b/>
          <w:sz w:val="24"/>
          <w:szCs w:val="24"/>
        </w:rPr>
      </w:pPr>
      <w:r w:rsidRPr="00DC1FE5">
        <w:rPr>
          <w:b/>
          <w:sz w:val="24"/>
          <w:szCs w:val="24"/>
        </w:rPr>
        <w:t>Р   Е   Ш   И:</w:t>
      </w:r>
    </w:p>
    <w:p w:rsidR="002D649F" w:rsidRDefault="002D649F" w:rsidP="002D649F">
      <w:pPr>
        <w:pStyle w:val="BodyTextIndent"/>
        <w:tabs>
          <w:tab w:val="left" w:pos="1134"/>
          <w:tab w:val="left" w:pos="9720"/>
        </w:tabs>
        <w:ind w:firstLine="706"/>
        <w:jc w:val="center"/>
        <w:rPr>
          <w:b/>
          <w:sz w:val="24"/>
          <w:szCs w:val="24"/>
          <w:highlight w:val="yellow"/>
        </w:rPr>
      </w:pPr>
    </w:p>
    <w:p w:rsidR="001D76B8" w:rsidRPr="00CD1956" w:rsidRDefault="001D76B8" w:rsidP="002D649F">
      <w:pPr>
        <w:pStyle w:val="BodyTextIndent"/>
        <w:tabs>
          <w:tab w:val="left" w:pos="1134"/>
          <w:tab w:val="left" w:pos="9720"/>
        </w:tabs>
        <w:ind w:firstLine="706"/>
        <w:jc w:val="center"/>
        <w:rPr>
          <w:b/>
          <w:sz w:val="24"/>
          <w:szCs w:val="24"/>
          <w:highlight w:val="yellow"/>
        </w:rPr>
      </w:pPr>
    </w:p>
    <w:p w:rsidR="001503D3" w:rsidRPr="001503D3" w:rsidRDefault="001503D3" w:rsidP="001503D3">
      <w:pPr>
        <w:ind w:firstLine="709"/>
        <w:jc w:val="both"/>
        <w:rPr>
          <w:szCs w:val="24"/>
          <w:lang w:val="bg-BG"/>
        </w:rPr>
      </w:pPr>
      <w:r w:rsidRPr="001503D3">
        <w:rPr>
          <w:szCs w:val="24"/>
          <w:lang w:val="bg-BG"/>
        </w:rPr>
        <w:t>Общински съвет – Чепеларе:</w:t>
      </w:r>
    </w:p>
    <w:p w:rsidR="001503D3" w:rsidRPr="001503D3" w:rsidRDefault="001503D3" w:rsidP="001503D3">
      <w:pPr>
        <w:ind w:firstLine="709"/>
        <w:jc w:val="both"/>
        <w:rPr>
          <w:szCs w:val="24"/>
          <w:lang w:val="bg-BG"/>
        </w:rPr>
      </w:pPr>
      <w:r w:rsidRPr="001503D3">
        <w:rPr>
          <w:szCs w:val="24"/>
          <w:lang w:val="bg-BG"/>
        </w:rPr>
        <w:t>1.  Приема доклада за оценката на:</w:t>
      </w:r>
    </w:p>
    <w:p w:rsidR="001503D3" w:rsidRDefault="001503D3" w:rsidP="001503D3">
      <w:pPr>
        <w:ind w:firstLine="709"/>
        <w:jc w:val="both"/>
        <w:rPr>
          <w:szCs w:val="24"/>
          <w:lang w:val="bg-BG"/>
        </w:rPr>
      </w:pPr>
      <w:r w:rsidRPr="001503D3">
        <w:rPr>
          <w:szCs w:val="24"/>
          <w:lang w:val="bg-BG"/>
        </w:rPr>
        <w:t xml:space="preserve">1.1 Сграда с идентификатор 80371.26.45.1 със застроена площ 63 кв. м., брой етажи: 1, предназначение: селскостопанска сграда разположена в поземлен имот с идентификатор 80371.26.45 с площ 1408 кв. м., трайно предназначение на територията: земеделска, начин на трайно ползване: ливада по кадастралната карта и кадастралните регистри на гр. Чепеларе, одобрени със Заповед № РД-18-57/28.08.2006 г. на ИД на АГКК, и определя цена на имота </w:t>
      </w:r>
      <w:r>
        <w:rPr>
          <w:szCs w:val="24"/>
          <w:lang w:val="bg-BG"/>
        </w:rPr>
        <w:t>12 600</w:t>
      </w:r>
      <w:r w:rsidRPr="001503D3">
        <w:rPr>
          <w:szCs w:val="24"/>
          <w:lang w:val="bg-BG"/>
        </w:rPr>
        <w:t xml:space="preserve"> лв.</w:t>
      </w:r>
    </w:p>
    <w:p w:rsidR="001D76B8" w:rsidRPr="001503D3" w:rsidRDefault="001D76B8" w:rsidP="001503D3">
      <w:pPr>
        <w:ind w:firstLine="709"/>
        <w:jc w:val="both"/>
        <w:rPr>
          <w:szCs w:val="24"/>
          <w:lang w:val="bg-BG"/>
        </w:rPr>
      </w:pPr>
    </w:p>
    <w:p w:rsidR="001503D3" w:rsidRDefault="001503D3" w:rsidP="001503D3">
      <w:pPr>
        <w:ind w:firstLine="709"/>
        <w:jc w:val="both"/>
        <w:rPr>
          <w:szCs w:val="24"/>
          <w:lang w:val="bg-BG"/>
        </w:rPr>
      </w:pPr>
      <w:r w:rsidRPr="001503D3">
        <w:rPr>
          <w:szCs w:val="24"/>
          <w:lang w:val="bg-BG"/>
        </w:rPr>
        <w:t xml:space="preserve">1.2 Сграда с идентификатор 80371.26.45.2 със застроена площ 181 кв. м., брой етажи: 1, предназначение: селскостопанска сграда разположена в поземлен имот с идентификатор 80371.26.45 с площ 1408 кв. м., трайно предназначение на територията: земеделска, начин на трайно ползване: ливада по кадастралната карта и кадастралните регистри на гр. Чепеларе, одобрени със Заповед № РД-18-57/28.08.2006 г. на ИД на АГКК, и определя цена на имота </w:t>
      </w:r>
      <w:r>
        <w:rPr>
          <w:szCs w:val="24"/>
          <w:lang w:val="bg-BG"/>
        </w:rPr>
        <w:t>13 000</w:t>
      </w:r>
      <w:r w:rsidRPr="001503D3">
        <w:rPr>
          <w:szCs w:val="24"/>
          <w:lang w:val="bg-BG"/>
        </w:rPr>
        <w:t xml:space="preserve"> лв.</w:t>
      </w:r>
    </w:p>
    <w:p w:rsidR="001D76B8" w:rsidRPr="001503D3" w:rsidRDefault="001D76B8" w:rsidP="001503D3">
      <w:pPr>
        <w:ind w:firstLine="709"/>
        <w:jc w:val="both"/>
        <w:rPr>
          <w:szCs w:val="24"/>
          <w:lang w:val="bg-BG"/>
        </w:rPr>
      </w:pPr>
    </w:p>
    <w:p w:rsidR="001503D3" w:rsidRDefault="001503D3" w:rsidP="001503D3">
      <w:pPr>
        <w:ind w:firstLine="709"/>
        <w:jc w:val="both"/>
        <w:rPr>
          <w:szCs w:val="24"/>
          <w:lang w:val="bg-BG"/>
        </w:rPr>
      </w:pPr>
      <w:r w:rsidRPr="001503D3">
        <w:rPr>
          <w:szCs w:val="24"/>
          <w:lang w:val="bg-BG"/>
        </w:rPr>
        <w:t xml:space="preserve">1.3 Сграда със застроена площ 77 кв. м., отбелязана като 2МС, попълнена на кадастралния план на с. Богутево със Заповед № 562/14.12.2021 г. на Кмета на Община Чепеларе, построена в поземлен имот № 119, и определя цена на имота </w:t>
      </w:r>
      <w:r>
        <w:rPr>
          <w:szCs w:val="24"/>
          <w:lang w:val="bg-BG"/>
        </w:rPr>
        <w:t>18 500</w:t>
      </w:r>
      <w:r w:rsidRPr="001503D3">
        <w:rPr>
          <w:szCs w:val="24"/>
          <w:lang w:val="bg-BG"/>
        </w:rPr>
        <w:t xml:space="preserve"> лв.</w:t>
      </w:r>
    </w:p>
    <w:p w:rsidR="001D76B8" w:rsidRPr="001503D3" w:rsidRDefault="001D76B8" w:rsidP="001503D3">
      <w:pPr>
        <w:ind w:firstLine="709"/>
        <w:jc w:val="both"/>
        <w:rPr>
          <w:szCs w:val="24"/>
          <w:lang w:val="bg-BG"/>
        </w:rPr>
      </w:pPr>
    </w:p>
    <w:p w:rsidR="001503D3" w:rsidRDefault="001503D3" w:rsidP="001503D3">
      <w:pPr>
        <w:ind w:firstLine="709"/>
        <w:jc w:val="both"/>
        <w:rPr>
          <w:szCs w:val="24"/>
          <w:lang w:val="bg-BG"/>
        </w:rPr>
      </w:pPr>
      <w:r w:rsidRPr="001503D3">
        <w:rPr>
          <w:szCs w:val="24"/>
          <w:lang w:val="bg-BG"/>
        </w:rPr>
        <w:t>2. Открива процедура по продажба на имотите, описани в т. 1, чрез публичен търг с тайно наддаване.</w:t>
      </w:r>
    </w:p>
    <w:p w:rsidR="001D76B8" w:rsidRPr="001503D3" w:rsidRDefault="001D76B8" w:rsidP="001503D3">
      <w:pPr>
        <w:ind w:firstLine="709"/>
        <w:jc w:val="both"/>
        <w:rPr>
          <w:szCs w:val="24"/>
          <w:lang w:val="bg-BG"/>
        </w:rPr>
      </w:pPr>
    </w:p>
    <w:p w:rsidR="001503D3" w:rsidRDefault="001503D3" w:rsidP="001503D3">
      <w:pPr>
        <w:ind w:firstLine="709"/>
        <w:jc w:val="both"/>
        <w:rPr>
          <w:szCs w:val="24"/>
          <w:lang w:val="bg-BG"/>
        </w:rPr>
      </w:pPr>
      <w:r w:rsidRPr="001503D3">
        <w:rPr>
          <w:szCs w:val="24"/>
          <w:lang w:val="bg-BG"/>
        </w:rPr>
        <w:t xml:space="preserve">3. Възлага на Кмета на Община Чепеларе да осъществи всички необходими административни действия по организиране и провеждане на публичен търг с тайно </w:t>
      </w:r>
      <w:r w:rsidRPr="001503D3">
        <w:rPr>
          <w:szCs w:val="24"/>
          <w:lang w:val="bg-BG"/>
        </w:rPr>
        <w:lastRenderedPageBreak/>
        <w:t>наддаване за продажба на имотите и да сключи договори със спечелилите при условията и по реда, определени с Наредбата за реда за придобиване, управление и разпореждане с имоти и вещи – общинска собственост.</w:t>
      </w:r>
    </w:p>
    <w:p w:rsidR="001D76B8" w:rsidRPr="001503D3" w:rsidRDefault="001D76B8" w:rsidP="001503D3">
      <w:pPr>
        <w:ind w:firstLine="709"/>
        <w:jc w:val="both"/>
        <w:rPr>
          <w:szCs w:val="24"/>
          <w:lang w:val="bg-BG"/>
        </w:rPr>
      </w:pPr>
    </w:p>
    <w:p w:rsidR="004A37F0" w:rsidRDefault="001503D3" w:rsidP="001503D3">
      <w:pPr>
        <w:ind w:firstLine="709"/>
        <w:jc w:val="both"/>
        <w:rPr>
          <w:szCs w:val="24"/>
          <w:lang w:val="bg-BG"/>
        </w:rPr>
      </w:pPr>
      <w:r w:rsidRPr="001503D3">
        <w:rPr>
          <w:szCs w:val="24"/>
          <w:lang w:val="bg-BG"/>
        </w:rPr>
        <w:t>4. Дава съгласие 30 на сто от постъпленията по разпореждане на имота описан в т. 1.3 да се използват за изпълнение на дейности от местно значение в съответното населено място.</w:t>
      </w:r>
    </w:p>
    <w:p w:rsidR="001503D3" w:rsidRDefault="001503D3" w:rsidP="001503D3">
      <w:pPr>
        <w:ind w:firstLine="709"/>
        <w:jc w:val="both"/>
        <w:rPr>
          <w:szCs w:val="24"/>
          <w:lang w:val="bg-BG"/>
        </w:rPr>
      </w:pPr>
    </w:p>
    <w:p w:rsidR="001D76B8" w:rsidRDefault="001D76B8" w:rsidP="001503D3">
      <w:pPr>
        <w:ind w:firstLine="709"/>
        <w:jc w:val="both"/>
        <w:rPr>
          <w:szCs w:val="24"/>
          <w:lang w:val="bg-BG"/>
        </w:rPr>
      </w:pPr>
    </w:p>
    <w:p w:rsidR="002E5BCE" w:rsidRDefault="002E5BCE" w:rsidP="002E5BCE">
      <w:pPr>
        <w:tabs>
          <w:tab w:val="left" w:pos="709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</w:t>
      </w:r>
      <w:r w:rsidR="006E27A8">
        <w:rPr>
          <w:szCs w:val="24"/>
          <w:lang w:val="bg-BG"/>
        </w:rPr>
        <w:t>0</w:t>
      </w:r>
    </w:p>
    <w:p w:rsidR="001D76B8" w:rsidRDefault="001D76B8" w:rsidP="002E5BCE">
      <w:pPr>
        <w:jc w:val="both"/>
        <w:rPr>
          <w:szCs w:val="24"/>
          <w:lang w:val="bg-BG"/>
        </w:rPr>
      </w:pPr>
    </w:p>
    <w:p w:rsidR="002E5BCE" w:rsidRDefault="006E27A8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Анета Пашалиева – „ЗА“ </w:t>
      </w:r>
      <w:r>
        <w:rPr>
          <w:szCs w:val="24"/>
          <w:lang w:val="bg-BG"/>
        </w:rPr>
        <w:tab/>
      </w:r>
      <w:r w:rsidR="002E5BCE">
        <w:rPr>
          <w:szCs w:val="24"/>
          <w:lang w:val="bg-BG"/>
        </w:rPr>
        <w:tab/>
      </w:r>
      <w:r w:rsidR="002E5BCE">
        <w:rPr>
          <w:szCs w:val="24"/>
          <w:lang w:val="bg-BG"/>
        </w:rPr>
        <w:tab/>
      </w:r>
      <w:r>
        <w:rPr>
          <w:szCs w:val="24"/>
          <w:lang w:val="bg-BG"/>
        </w:rPr>
        <w:t xml:space="preserve">Росица </w:t>
      </w:r>
      <w:proofErr w:type="spellStart"/>
      <w:r>
        <w:rPr>
          <w:szCs w:val="24"/>
          <w:lang w:val="bg-BG"/>
        </w:rPr>
        <w:t>Черпокова</w:t>
      </w:r>
      <w:proofErr w:type="spellEnd"/>
      <w:r>
        <w:rPr>
          <w:szCs w:val="24"/>
          <w:lang w:val="bg-BG"/>
        </w:rPr>
        <w:t xml:space="preserve"> – „ЗА“</w:t>
      </w:r>
      <w:r w:rsidR="002E5BCE">
        <w:rPr>
          <w:szCs w:val="24"/>
          <w:lang w:val="bg-BG"/>
        </w:rPr>
        <w:tab/>
      </w:r>
    </w:p>
    <w:p w:rsidR="002E5BCE" w:rsidRDefault="006E27A8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Гергана </w:t>
      </w:r>
      <w:proofErr w:type="spellStart"/>
      <w:r>
        <w:rPr>
          <w:szCs w:val="24"/>
          <w:lang w:val="bg-BG"/>
        </w:rPr>
        <w:t>Качакова</w:t>
      </w:r>
      <w:proofErr w:type="spellEnd"/>
      <w:r>
        <w:rPr>
          <w:szCs w:val="24"/>
          <w:lang w:val="bg-BG"/>
        </w:rPr>
        <w:t xml:space="preserve"> – „ЗА“</w:t>
      </w:r>
      <w:r w:rsidR="002E5BCE">
        <w:rPr>
          <w:szCs w:val="24"/>
          <w:lang w:val="bg-BG"/>
        </w:rPr>
        <w:tab/>
      </w:r>
      <w:r w:rsidR="002E5BCE">
        <w:rPr>
          <w:szCs w:val="24"/>
          <w:lang w:val="bg-BG"/>
        </w:rPr>
        <w:tab/>
      </w:r>
      <w:r w:rsidR="002E5BCE">
        <w:rPr>
          <w:szCs w:val="24"/>
          <w:lang w:val="bg-BG"/>
        </w:rPr>
        <w:tab/>
      </w:r>
      <w:r>
        <w:rPr>
          <w:szCs w:val="24"/>
          <w:lang w:val="bg-BG"/>
        </w:rPr>
        <w:t xml:space="preserve">Слава </w:t>
      </w:r>
      <w:proofErr w:type="spellStart"/>
      <w:r>
        <w:rPr>
          <w:szCs w:val="24"/>
          <w:lang w:val="bg-BG"/>
        </w:rPr>
        <w:t>Пепеланова</w:t>
      </w:r>
      <w:proofErr w:type="spellEnd"/>
      <w:r>
        <w:rPr>
          <w:szCs w:val="24"/>
          <w:lang w:val="bg-BG"/>
        </w:rPr>
        <w:t xml:space="preserve"> – „ЗА“</w:t>
      </w:r>
    </w:p>
    <w:p w:rsidR="002E5BCE" w:rsidRDefault="006E27A8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Екатерина Петрова – „ЗА“</w:t>
      </w:r>
      <w:r w:rsidR="002E5BCE">
        <w:rPr>
          <w:szCs w:val="24"/>
          <w:lang w:val="bg-BG"/>
        </w:rPr>
        <w:tab/>
      </w:r>
      <w:r w:rsidR="002E5BCE">
        <w:rPr>
          <w:szCs w:val="24"/>
          <w:lang w:val="bg-BG"/>
        </w:rPr>
        <w:tab/>
      </w:r>
      <w:r w:rsidR="002E5BCE">
        <w:rPr>
          <w:szCs w:val="24"/>
          <w:lang w:val="bg-BG"/>
        </w:rPr>
        <w:tab/>
      </w:r>
      <w:r>
        <w:rPr>
          <w:szCs w:val="24"/>
          <w:lang w:val="bg-BG"/>
        </w:rPr>
        <w:t>Станислав Сливов</w:t>
      </w:r>
      <w:r w:rsidR="002E5BCE">
        <w:rPr>
          <w:szCs w:val="24"/>
          <w:lang w:val="bg-BG"/>
        </w:rPr>
        <w:t xml:space="preserve"> – „ЗА“</w:t>
      </w:r>
    </w:p>
    <w:p w:rsidR="002E5BCE" w:rsidRDefault="006E27A8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Елена </w:t>
      </w:r>
      <w:proofErr w:type="spellStart"/>
      <w:r>
        <w:rPr>
          <w:szCs w:val="24"/>
          <w:lang w:val="bg-BG"/>
        </w:rPr>
        <w:t>Лапавичева</w:t>
      </w:r>
      <w:proofErr w:type="spellEnd"/>
      <w:r>
        <w:rPr>
          <w:szCs w:val="24"/>
          <w:lang w:val="bg-BG"/>
        </w:rPr>
        <w:t xml:space="preserve"> – „ЗА“</w:t>
      </w:r>
      <w:r w:rsidR="002E5BCE">
        <w:rPr>
          <w:szCs w:val="24"/>
          <w:lang w:val="bg-BG"/>
        </w:rPr>
        <w:tab/>
      </w:r>
      <w:r w:rsidR="002E5BCE">
        <w:rPr>
          <w:szCs w:val="24"/>
          <w:lang w:val="bg-BG"/>
        </w:rPr>
        <w:tab/>
      </w:r>
      <w:r w:rsidR="002E5BCE">
        <w:rPr>
          <w:szCs w:val="24"/>
          <w:lang w:val="bg-BG"/>
        </w:rPr>
        <w:tab/>
      </w:r>
      <w:r>
        <w:rPr>
          <w:szCs w:val="24"/>
          <w:lang w:val="bg-BG"/>
        </w:rPr>
        <w:t xml:space="preserve">Стефан </w:t>
      </w:r>
      <w:proofErr w:type="spellStart"/>
      <w:r>
        <w:rPr>
          <w:szCs w:val="24"/>
          <w:lang w:val="bg-BG"/>
        </w:rPr>
        <w:t>Кондилов</w:t>
      </w:r>
      <w:proofErr w:type="spellEnd"/>
      <w:r w:rsidR="002E5BCE">
        <w:rPr>
          <w:szCs w:val="24"/>
          <w:lang w:val="bg-BG"/>
        </w:rPr>
        <w:t xml:space="preserve"> – „ЗА“</w:t>
      </w:r>
    </w:p>
    <w:p w:rsidR="002E5BCE" w:rsidRDefault="006E27A8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Лина Иванова – „ЗА“</w:t>
      </w:r>
      <w:r w:rsidR="002E5BCE">
        <w:rPr>
          <w:szCs w:val="24"/>
          <w:lang w:val="bg-BG"/>
        </w:rPr>
        <w:tab/>
      </w:r>
      <w:r w:rsidR="002E5BCE">
        <w:rPr>
          <w:szCs w:val="24"/>
          <w:lang w:val="bg-BG"/>
        </w:rPr>
        <w:tab/>
      </w:r>
      <w:r w:rsidR="002E5BCE">
        <w:rPr>
          <w:szCs w:val="24"/>
          <w:lang w:val="bg-BG"/>
        </w:rPr>
        <w:tab/>
        <w:t>Стоян Андреев – „ЗА“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</w:p>
    <w:p w:rsidR="002E5BCE" w:rsidRDefault="002E5BCE" w:rsidP="002E5BCE">
      <w:pPr>
        <w:jc w:val="both"/>
        <w:rPr>
          <w:szCs w:val="24"/>
          <w:lang w:val="bg-BG"/>
        </w:rPr>
      </w:pPr>
    </w:p>
    <w:p w:rsidR="001D76B8" w:rsidRDefault="001D76B8" w:rsidP="002E5BCE">
      <w:pPr>
        <w:jc w:val="both"/>
        <w:rPr>
          <w:szCs w:val="24"/>
          <w:lang w:val="bg-BG"/>
        </w:rPr>
      </w:pP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1</w:t>
      </w:r>
      <w:r w:rsidR="006E27A8">
        <w:rPr>
          <w:szCs w:val="24"/>
          <w:lang w:val="bg-BG"/>
        </w:rPr>
        <w:t>0</w:t>
      </w:r>
      <w:bookmarkStart w:id="0" w:name="_GoBack"/>
      <w:bookmarkEnd w:id="0"/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 0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 0</w:t>
      </w: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1D76B8" w:rsidRDefault="001D76B8" w:rsidP="002D649F">
      <w:pPr>
        <w:ind w:firstLine="720"/>
        <w:jc w:val="both"/>
        <w:rPr>
          <w:szCs w:val="24"/>
          <w:lang w:val="bg-BG"/>
        </w:rPr>
      </w:pPr>
    </w:p>
    <w:p w:rsidR="001D76B8" w:rsidRDefault="001D76B8" w:rsidP="002D649F">
      <w:pPr>
        <w:ind w:firstLine="720"/>
        <w:jc w:val="both"/>
        <w:rPr>
          <w:szCs w:val="24"/>
          <w:lang w:val="bg-BG"/>
        </w:rPr>
      </w:pPr>
    </w:p>
    <w:p w:rsidR="001D76B8" w:rsidRDefault="001D76B8" w:rsidP="002D649F">
      <w:pPr>
        <w:ind w:firstLine="720"/>
        <w:jc w:val="both"/>
        <w:rPr>
          <w:szCs w:val="24"/>
          <w:lang w:val="bg-BG"/>
        </w:rPr>
      </w:pPr>
    </w:p>
    <w:p w:rsidR="001D76B8" w:rsidRDefault="001D76B8" w:rsidP="002D649F">
      <w:pPr>
        <w:ind w:firstLine="720"/>
        <w:jc w:val="both"/>
        <w:rPr>
          <w:szCs w:val="24"/>
          <w:lang w:val="bg-BG"/>
        </w:rPr>
      </w:pPr>
    </w:p>
    <w:p w:rsidR="001D76B8" w:rsidRDefault="001D76B8" w:rsidP="002D649F">
      <w:pPr>
        <w:ind w:firstLine="720"/>
        <w:jc w:val="both"/>
        <w:rPr>
          <w:szCs w:val="24"/>
          <w:lang w:val="bg-BG"/>
        </w:rPr>
      </w:pPr>
    </w:p>
    <w:p w:rsidR="001D76B8" w:rsidRDefault="001D76B8" w:rsidP="002D649F">
      <w:pPr>
        <w:ind w:firstLine="720"/>
        <w:jc w:val="both"/>
        <w:rPr>
          <w:szCs w:val="24"/>
          <w:lang w:val="bg-BG"/>
        </w:rPr>
      </w:pPr>
    </w:p>
    <w:p w:rsidR="001D76B8" w:rsidRDefault="001D76B8" w:rsidP="002D649F">
      <w:pPr>
        <w:ind w:firstLine="720"/>
        <w:jc w:val="both"/>
        <w:rPr>
          <w:szCs w:val="24"/>
          <w:lang w:val="bg-BG"/>
        </w:rPr>
      </w:pPr>
    </w:p>
    <w:p w:rsidR="001D76B8" w:rsidRDefault="001D76B8" w:rsidP="002D649F">
      <w:pPr>
        <w:ind w:firstLine="720"/>
        <w:jc w:val="both"/>
        <w:rPr>
          <w:szCs w:val="24"/>
          <w:lang w:val="bg-BG"/>
        </w:rPr>
      </w:pPr>
    </w:p>
    <w:p w:rsidR="001D76B8" w:rsidRDefault="001D76B8" w:rsidP="002D649F">
      <w:pPr>
        <w:ind w:firstLine="720"/>
        <w:jc w:val="both"/>
        <w:rPr>
          <w:szCs w:val="24"/>
          <w:lang w:val="bg-BG"/>
        </w:rPr>
      </w:pPr>
    </w:p>
    <w:p w:rsidR="001D76B8" w:rsidRDefault="001D76B8" w:rsidP="002D649F">
      <w:pPr>
        <w:ind w:firstLine="720"/>
        <w:jc w:val="both"/>
        <w:rPr>
          <w:szCs w:val="24"/>
          <w:lang w:val="bg-BG"/>
        </w:rPr>
      </w:pPr>
    </w:p>
    <w:p w:rsidR="001D76B8" w:rsidRDefault="001D76B8" w:rsidP="002D649F">
      <w:pPr>
        <w:ind w:firstLine="720"/>
        <w:jc w:val="both"/>
        <w:rPr>
          <w:szCs w:val="24"/>
          <w:lang w:val="bg-BG"/>
        </w:rPr>
      </w:pPr>
    </w:p>
    <w:p w:rsidR="001D76B8" w:rsidRDefault="001D76B8" w:rsidP="002D649F">
      <w:pPr>
        <w:ind w:firstLine="720"/>
        <w:jc w:val="both"/>
        <w:rPr>
          <w:szCs w:val="24"/>
          <w:lang w:val="bg-BG"/>
        </w:rPr>
      </w:pPr>
    </w:p>
    <w:p w:rsidR="001D76B8" w:rsidRDefault="001D76B8" w:rsidP="002D649F">
      <w:pPr>
        <w:ind w:firstLine="720"/>
        <w:jc w:val="both"/>
        <w:rPr>
          <w:szCs w:val="24"/>
          <w:lang w:val="bg-BG"/>
        </w:rPr>
      </w:pPr>
    </w:p>
    <w:p w:rsidR="001D76B8" w:rsidRDefault="001D76B8" w:rsidP="002D649F">
      <w:pPr>
        <w:ind w:firstLine="720"/>
        <w:jc w:val="both"/>
        <w:rPr>
          <w:szCs w:val="24"/>
          <w:lang w:val="bg-BG"/>
        </w:rPr>
      </w:pPr>
    </w:p>
    <w:p w:rsidR="001D76B8" w:rsidRDefault="001D76B8" w:rsidP="002D649F">
      <w:pPr>
        <w:ind w:firstLine="720"/>
        <w:jc w:val="both"/>
        <w:rPr>
          <w:szCs w:val="24"/>
          <w:lang w:val="bg-BG"/>
        </w:rPr>
      </w:pPr>
    </w:p>
    <w:p w:rsidR="001D76B8" w:rsidRDefault="001D76B8" w:rsidP="002D649F">
      <w:pPr>
        <w:ind w:firstLine="720"/>
        <w:jc w:val="both"/>
        <w:rPr>
          <w:szCs w:val="24"/>
          <w:lang w:val="bg-BG"/>
        </w:rPr>
      </w:pPr>
    </w:p>
    <w:p w:rsidR="001D76B8" w:rsidRDefault="001D76B8" w:rsidP="002D649F">
      <w:pPr>
        <w:ind w:firstLine="720"/>
        <w:jc w:val="both"/>
        <w:rPr>
          <w:szCs w:val="24"/>
          <w:lang w:val="bg-BG"/>
        </w:rPr>
      </w:pPr>
    </w:p>
    <w:p w:rsidR="001D76B8" w:rsidRDefault="001D76B8" w:rsidP="002D649F">
      <w:pPr>
        <w:ind w:firstLine="720"/>
        <w:jc w:val="both"/>
        <w:rPr>
          <w:szCs w:val="24"/>
          <w:lang w:val="bg-BG"/>
        </w:rPr>
      </w:pPr>
    </w:p>
    <w:p w:rsidR="001D76B8" w:rsidRDefault="001D76B8" w:rsidP="002D649F">
      <w:pPr>
        <w:ind w:firstLine="720"/>
        <w:jc w:val="both"/>
        <w:rPr>
          <w:szCs w:val="24"/>
          <w:lang w:val="bg-BG"/>
        </w:rPr>
      </w:pPr>
    </w:p>
    <w:p w:rsidR="001D76B8" w:rsidRDefault="001D76B8" w:rsidP="002D649F">
      <w:pPr>
        <w:ind w:firstLine="720"/>
        <w:jc w:val="both"/>
        <w:rPr>
          <w:szCs w:val="24"/>
          <w:lang w:val="bg-BG"/>
        </w:rPr>
      </w:pPr>
    </w:p>
    <w:p w:rsidR="001D76B8" w:rsidRDefault="001D76B8" w:rsidP="002D649F">
      <w:pPr>
        <w:ind w:firstLine="720"/>
        <w:jc w:val="both"/>
        <w:rPr>
          <w:szCs w:val="24"/>
          <w:lang w:val="bg-BG"/>
        </w:rPr>
      </w:pPr>
    </w:p>
    <w:p w:rsidR="001D76B8" w:rsidRDefault="001D76B8" w:rsidP="002D649F">
      <w:pPr>
        <w:ind w:firstLine="720"/>
        <w:jc w:val="both"/>
        <w:rPr>
          <w:szCs w:val="24"/>
          <w:lang w:val="bg-BG"/>
        </w:rPr>
      </w:pPr>
    </w:p>
    <w:p w:rsidR="001D76B8" w:rsidRDefault="001D76B8" w:rsidP="002D649F">
      <w:pPr>
        <w:ind w:firstLine="720"/>
        <w:jc w:val="both"/>
        <w:rPr>
          <w:szCs w:val="24"/>
          <w:lang w:val="bg-BG"/>
        </w:rPr>
      </w:pPr>
    </w:p>
    <w:p w:rsidR="002D649F" w:rsidRPr="003F76CA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Pr="003F76CA">
        <w:rPr>
          <w:szCs w:val="24"/>
          <w:lang w:val="bg-BG"/>
        </w:rPr>
        <w:t xml:space="preserve"> ПРЕДСЕДАТЕЛ НА</w:t>
      </w:r>
      <w:r w:rsidRPr="003F76CA">
        <w:rPr>
          <w:szCs w:val="24"/>
          <w:lang w:val="en-US"/>
        </w:rPr>
        <w:t xml:space="preserve"> </w:t>
      </w:r>
      <w:r w:rsidRPr="003F76CA">
        <w:rPr>
          <w:szCs w:val="24"/>
          <w:lang w:val="bg-BG"/>
        </w:rPr>
        <w:t>ОБЩИНСКИ</w:t>
      </w:r>
    </w:p>
    <w:p w:rsidR="002D649F" w:rsidRPr="003F76CA" w:rsidRDefault="002D649F" w:rsidP="002D649F">
      <w:pPr>
        <w:tabs>
          <w:tab w:val="left" w:pos="1560"/>
        </w:tabs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>СЕКРЕТАР: ……………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СЪВЕТ - Ч Е П Е Л А Р Е: ……</w:t>
      </w:r>
      <w:r>
        <w:rPr>
          <w:szCs w:val="24"/>
          <w:lang w:val="bg-BG"/>
        </w:rPr>
        <w:t>……….</w:t>
      </w:r>
      <w:r w:rsidRPr="003F76CA">
        <w:rPr>
          <w:szCs w:val="24"/>
          <w:lang w:val="bg-BG"/>
        </w:rPr>
        <w:t>……...</w:t>
      </w:r>
    </w:p>
    <w:p w:rsidR="002D649F" w:rsidRPr="001D76B8" w:rsidRDefault="002D649F" w:rsidP="002D649F">
      <w:pPr>
        <w:jc w:val="both"/>
        <w:rPr>
          <w:szCs w:val="24"/>
          <w:lang w:val="bg-BG"/>
        </w:rPr>
        <w:sectPr w:rsidR="002D649F" w:rsidRPr="001D76B8" w:rsidSect="001D76B8">
          <w:pgSz w:w="11907" w:h="16840" w:code="9"/>
          <w:pgMar w:top="1135" w:right="1134" w:bottom="993" w:left="1560" w:header="0" w:footer="0" w:gutter="0"/>
          <w:cols w:space="708"/>
        </w:sectPr>
      </w:pPr>
      <w:r w:rsidRPr="003F76CA">
        <w:rPr>
          <w:szCs w:val="24"/>
          <w:lang w:val="bg-BG"/>
        </w:rPr>
        <w:tab/>
        <w:t>/СИЛВИЯ БЕЛЕВА/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/</w:t>
      </w:r>
      <w:r w:rsidR="00456BBB">
        <w:rPr>
          <w:szCs w:val="24"/>
          <w:lang w:val="bg-BG"/>
        </w:rPr>
        <w:t>СЛАВА ПЕПЕЛАНОВ</w:t>
      </w:r>
      <w:r w:rsidR="001D76B8">
        <w:rPr>
          <w:szCs w:val="24"/>
          <w:lang w:val="bg-BG"/>
        </w:rPr>
        <w:t>А/</w:t>
      </w:r>
    </w:p>
    <w:p w:rsidR="0008174D" w:rsidRDefault="0008174D" w:rsidP="00456BBB"/>
    <w:sectPr w:rsidR="000817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8174D"/>
    <w:rsid w:val="001503D3"/>
    <w:rsid w:val="001D76B8"/>
    <w:rsid w:val="002D649F"/>
    <w:rsid w:val="002E5BCE"/>
    <w:rsid w:val="00391956"/>
    <w:rsid w:val="00456BBB"/>
    <w:rsid w:val="004A37F0"/>
    <w:rsid w:val="006E27A8"/>
    <w:rsid w:val="00CD1956"/>
    <w:rsid w:val="00DC1FE5"/>
    <w:rsid w:val="00F4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CE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ListParagraph">
    <w:name w:val="List Paragraph"/>
    <w:basedOn w:val="Normal"/>
    <w:uiPriority w:val="34"/>
    <w:qFormat/>
    <w:rsid w:val="00DC1F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476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10</cp:revision>
  <cp:lastPrinted>2022-04-27T07:15:00Z</cp:lastPrinted>
  <dcterms:created xsi:type="dcterms:W3CDTF">2022-05-17T11:57:00Z</dcterms:created>
  <dcterms:modified xsi:type="dcterms:W3CDTF">2022-05-20T06:00:00Z</dcterms:modified>
</cp:coreProperties>
</file>