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40</w:t>
      </w:r>
      <w:r w:rsidR="004A37F0">
        <w:rPr>
          <w:b/>
          <w:sz w:val="28"/>
          <w:lang w:val="bg-BG"/>
        </w:rPr>
        <w:t>9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 w:rsidR="00CD1956">
        <w:rPr>
          <w:szCs w:val="24"/>
          <w:lang w:val="bg-BG"/>
        </w:rPr>
        <w:t>8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CD1956">
        <w:rPr>
          <w:szCs w:val="24"/>
          <w:lang w:val="bg-BG"/>
        </w:rPr>
        <w:t>19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CD1956">
        <w:rPr>
          <w:szCs w:val="24"/>
          <w:lang w:val="bg-BG"/>
        </w:rPr>
        <w:t>5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="004A37F0">
        <w:rPr>
          <w:b/>
          <w:szCs w:val="24"/>
          <w:u w:val="single"/>
          <w:lang w:val="bg-BG"/>
        </w:rPr>
        <w:t>:</w:t>
      </w:r>
      <w:r w:rsidR="00DC1FE5" w:rsidRPr="00DC1FE5">
        <w:rPr>
          <w:szCs w:val="24"/>
          <w:u w:val="single"/>
          <w:lang w:val="bg-BG"/>
        </w:rPr>
        <w:tab/>
      </w:r>
      <w:r w:rsidR="004A37F0" w:rsidRPr="004A37F0">
        <w:rPr>
          <w:szCs w:val="24"/>
          <w:u w:val="single"/>
          <w:lang w:val="bg-BG"/>
        </w:rPr>
        <w:t>Приемане оценка на част от поземлен имот с идентификатор 80371.242.9115 по кадастралната карта на гр. Чепеларе и откриване на процедура за продажба във връзка с прекратяване на съсобственост</w:t>
      </w:r>
    </w:p>
    <w:p w:rsidR="00DC1FE5" w:rsidRPr="007369B3" w:rsidRDefault="00DC1F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D649F" w:rsidRDefault="002D649F" w:rsidP="00DC1FE5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4A37F0" w:rsidRPr="004A37F0">
        <w:rPr>
          <w:sz w:val="24"/>
          <w:szCs w:val="24"/>
        </w:rPr>
        <w:t>чл. 21, ал. 1, т. 8 от Закона за местното самоуправление и местната администрация във връзка с чл. 36, ал. 1, т. 2 и чл. 41, ал. 2 от Закона за общинската собственост и чл. 45, ал. 1, т. 1 от Наредбата за реда за придобиване, управление и разпореждане с имоти и вещи общинска собственост</w:t>
      </w:r>
      <w:r w:rsidR="00DC1FE5" w:rsidRPr="00DC1FE5">
        <w:rPr>
          <w:sz w:val="24"/>
          <w:szCs w:val="24"/>
        </w:rPr>
        <w:t xml:space="preserve"> 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Pr="00DC1FE5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649F" w:rsidRPr="00CD1956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4A37F0" w:rsidRPr="004A37F0" w:rsidRDefault="004A37F0" w:rsidP="004A37F0">
      <w:pPr>
        <w:ind w:firstLine="709"/>
        <w:jc w:val="both"/>
        <w:rPr>
          <w:szCs w:val="24"/>
          <w:lang w:val="bg-BG"/>
        </w:rPr>
      </w:pPr>
      <w:r w:rsidRPr="004A37F0">
        <w:rPr>
          <w:szCs w:val="24"/>
          <w:lang w:val="bg-BG"/>
        </w:rPr>
        <w:t>Общински съвет – Чепеларе:</w:t>
      </w:r>
    </w:p>
    <w:p w:rsidR="004A37F0" w:rsidRPr="004A37F0" w:rsidRDefault="004A37F0" w:rsidP="004A37F0">
      <w:pPr>
        <w:ind w:firstLine="709"/>
        <w:jc w:val="both"/>
        <w:rPr>
          <w:szCs w:val="24"/>
          <w:lang w:val="bg-BG"/>
        </w:rPr>
      </w:pPr>
      <w:r w:rsidRPr="004A37F0">
        <w:rPr>
          <w:szCs w:val="24"/>
          <w:lang w:val="bg-BG"/>
        </w:rPr>
        <w:t xml:space="preserve">1. Дава съгласие да бъде прекратена съсобствеността върху поземлен имот с идентификатор 80371.242.9115, целият с площ 438 кв. м., трайно предназначение на територията: урбанизирана и начин на трайно ползване: ниско застрояване (до 10 м) по одобрените кадастрална карта и кадастрални регистри на гр. Чепеларе, предишен идентификатор: 80371.242.3147, при съседи: 80371.242.9057, 80371.242.9116, 80371.242.108., чрез извършване на продажба на частта на общината. </w:t>
      </w:r>
    </w:p>
    <w:p w:rsidR="004A37F0" w:rsidRPr="004A37F0" w:rsidRDefault="004A37F0" w:rsidP="004A37F0">
      <w:pPr>
        <w:ind w:firstLine="709"/>
        <w:jc w:val="both"/>
        <w:rPr>
          <w:szCs w:val="24"/>
          <w:lang w:val="bg-BG"/>
        </w:rPr>
      </w:pPr>
      <w:r w:rsidRPr="004A37F0">
        <w:rPr>
          <w:szCs w:val="24"/>
          <w:lang w:val="bg-BG"/>
        </w:rPr>
        <w:t xml:space="preserve">2. Приема доклада за оценката на 1/3 идеална част от имота описан в т. 1 и определя цена в размер на </w:t>
      </w:r>
      <w:r>
        <w:rPr>
          <w:szCs w:val="24"/>
          <w:lang w:val="bg-BG"/>
        </w:rPr>
        <w:t>2 800</w:t>
      </w:r>
      <w:r w:rsidRPr="004A37F0">
        <w:rPr>
          <w:szCs w:val="24"/>
          <w:lang w:val="bg-BG"/>
        </w:rPr>
        <w:t xml:space="preserve"> лв. </w:t>
      </w:r>
    </w:p>
    <w:p w:rsidR="002D649F" w:rsidRDefault="004A37F0" w:rsidP="004A37F0">
      <w:pPr>
        <w:ind w:firstLine="709"/>
        <w:jc w:val="both"/>
        <w:rPr>
          <w:szCs w:val="24"/>
          <w:lang w:val="bg-BG"/>
        </w:rPr>
      </w:pPr>
      <w:r w:rsidRPr="004A37F0">
        <w:rPr>
          <w:szCs w:val="24"/>
          <w:lang w:val="bg-BG"/>
        </w:rPr>
        <w:t>3. Възлага на Кмета на Община Чепеларе да извърши продажба и да сключи договор със съсобственика Трендафил Митков Асенов.</w:t>
      </w:r>
    </w:p>
    <w:p w:rsidR="004A37F0" w:rsidRDefault="004A37F0" w:rsidP="004A37F0">
      <w:pPr>
        <w:ind w:firstLine="709"/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8D27E8">
        <w:rPr>
          <w:szCs w:val="24"/>
          <w:lang w:val="bg-BG"/>
        </w:rPr>
        <w:t>0</w:t>
      </w:r>
    </w:p>
    <w:p w:rsidR="008D27E8" w:rsidRPr="008D27E8" w:rsidRDefault="008D27E8" w:rsidP="008D27E8">
      <w:pPr>
        <w:jc w:val="both"/>
        <w:rPr>
          <w:szCs w:val="24"/>
          <w:lang w:val="bg-BG"/>
        </w:rPr>
      </w:pPr>
      <w:r w:rsidRPr="008D27E8">
        <w:rPr>
          <w:szCs w:val="24"/>
          <w:lang w:val="bg-BG"/>
        </w:rPr>
        <w:t xml:space="preserve">Анета Пашалиева – „ЗА“ </w:t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  <w:t xml:space="preserve">Росица </w:t>
      </w:r>
      <w:proofErr w:type="spellStart"/>
      <w:r w:rsidRPr="008D27E8">
        <w:rPr>
          <w:szCs w:val="24"/>
          <w:lang w:val="bg-BG"/>
        </w:rPr>
        <w:t>Черпокова</w:t>
      </w:r>
      <w:proofErr w:type="spellEnd"/>
      <w:r w:rsidRPr="008D27E8">
        <w:rPr>
          <w:szCs w:val="24"/>
          <w:lang w:val="bg-BG"/>
        </w:rPr>
        <w:t xml:space="preserve"> – „ЗА“</w:t>
      </w:r>
      <w:r w:rsidRPr="008D27E8">
        <w:rPr>
          <w:szCs w:val="24"/>
          <w:lang w:val="bg-BG"/>
        </w:rPr>
        <w:tab/>
      </w:r>
    </w:p>
    <w:p w:rsidR="008D27E8" w:rsidRPr="008D27E8" w:rsidRDefault="008D27E8" w:rsidP="008D27E8">
      <w:pPr>
        <w:jc w:val="both"/>
        <w:rPr>
          <w:szCs w:val="24"/>
          <w:lang w:val="bg-BG"/>
        </w:rPr>
      </w:pPr>
      <w:r w:rsidRPr="008D27E8">
        <w:rPr>
          <w:szCs w:val="24"/>
          <w:lang w:val="bg-BG"/>
        </w:rPr>
        <w:t xml:space="preserve">Гергана </w:t>
      </w:r>
      <w:proofErr w:type="spellStart"/>
      <w:r w:rsidRPr="008D27E8">
        <w:rPr>
          <w:szCs w:val="24"/>
          <w:lang w:val="bg-BG"/>
        </w:rPr>
        <w:t>Качакова</w:t>
      </w:r>
      <w:proofErr w:type="spellEnd"/>
      <w:r w:rsidRPr="008D27E8">
        <w:rPr>
          <w:szCs w:val="24"/>
          <w:lang w:val="bg-BG"/>
        </w:rPr>
        <w:t xml:space="preserve"> – „ЗА“</w:t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  <w:t xml:space="preserve">Слава </w:t>
      </w:r>
      <w:proofErr w:type="spellStart"/>
      <w:r w:rsidRPr="008D27E8">
        <w:rPr>
          <w:szCs w:val="24"/>
          <w:lang w:val="bg-BG"/>
        </w:rPr>
        <w:t>Пепеланова</w:t>
      </w:r>
      <w:proofErr w:type="spellEnd"/>
      <w:r w:rsidRPr="008D27E8">
        <w:rPr>
          <w:szCs w:val="24"/>
          <w:lang w:val="bg-BG"/>
        </w:rPr>
        <w:t xml:space="preserve"> – „ЗА“</w:t>
      </w:r>
    </w:p>
    <w:p w:rsidR="008D27E8" w:rsidRPr="008D27E8" w:rsidRDefault="008D27E8" w:rsidP="008D27E8">
      <w:pPr>
        <w:jc w:val="both"/>
        <w:rPr>
          <w:szCs w:val="24"/>
          <w:lang w:val="bg-BG"/>
        </w:rPr>
      </w:pPr>
      <w:r w:rsidRPr="008D27E8">
        <w:rPr>
          <w:szCs w:val="24"/>
          <w:lang w:val="bg-BG"/>
        </w:rPr>
        <w:t>Екатерина Петрова – „ЗА“</w:t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  <w:t>Станислав Сливов – „ЗА“</w:t>
      </w:r>
    </w:p>
    <w:p w:rsidR="008D27E8" w:rsidRPr="008D27E8" w:rsidRDefault="008D27E8" w:rsidP="008D27E8">
      <w:pPr>
        <w:jc w:val="both"/>
        <w:rPr>
          <w:szCs w:val="24"/>
          <w:lang w:val="bg-BG"/>
        </w:rPr>
      </w:pPr>
      <w:r w:rsidRPr="008D27E8">
        <w:rPr>
          <w:szCs w:val="24"/>
          <w:lang w:val="bg-BG"/>
        </w:rPr>
        <w:t xml:space="preserve">Елена </w:t>
      </w:r>
      <w:proofErr w:type="spellStart"/>
      <w:r w:rsidRPr="008D27E8">
        <w:rPr>
          <w:szCs w:val="24"/>
          <w:lang w:val="bg-BG"/>
        </w:rPr>
        <w:t>Лапавичева</w:t>
      </w:r>
      <w:proofErr w:type="spellEnd"/>
      <w:r w:rsidRPr="008D27E8">
        <w:rPr>
          <w:szCs w:val="24"/>
          <w:lang w:val="bg-BG"/>
        </w:rPr>
        <w:t xml:space="preserve"> – „ЗА“</w:t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  <w:t xml:space="preserve">Стефан </w:t>
      </w:r>
      <w:proofErr w:type="spellStart"/>
      <w:r w:rsidRPr="008D27E8">
        <w:rPr>
          <w:szCs w:val="24"/>
          <w:lang w:val="bg-BG"/>
        </w:rPr>
        <w:t>Кондилов</w:t>
      </w:r>
      <w:proofErr w:type="spellEnd"/>
      <w:r w:rsidRPr="008D27E8">
        <w:rPr>
          <w:szCs w:val="24"/>
          <w:lang w:val="bg-BG"/>
        </w:rPr>
        <w:t xml:space="preserve"> – „ЗА“</w:t>
      </w:r>
    </w:p>
    <w:p w:rsidR="008D27E8" w:rsidRPr="008D27E8" w:rsidRDefault="008D27E8" w:rsidP="008D27E8">
      <w:pPr>
        <w:jc w:val="both"/>
        <w:rPr>
          <w:szCs w:val="24"/>
          <w:lang w:val="bg-BG"/>
        </w:rPr>
      </w:pPr>
      <w:r w:rsidRPr="008D27E8">
        <w:rPr>
          <w:szCs w:val="24"/>
          <w:lang w:val="bg-BG"/>
        </w:rPr>
        <w:t>Лина Иванова – „ЗА“</w:t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  <w:t>Стоян Андреев – „ЗА“</w:t>
      </w:r>
    </w:p>
    <w:p w:rsidR="002E5BCE" w:rsidRDefault="008D27E8" w:rsidP="008D27E8">
      <w:pPr>
        <w:jc w:val="both"/>
        <w:rPr>
          <w:szCs w:val="24"/>
          <w:lang w:val="bg-BG"/>
        </w:rPr>
      </w:pP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</w:r>
      <w:r w:rsidRPr="008D27E8">
        <w:rPr>
          <w:szCs w:val="24"/>
          <w:lang w:val="bg-BG"/>
        </w:rPr>
        <w:tab/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8D27E8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8D27E8" w:rsidRDefault="008D27E8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bookmarkStart w:id="0" w:name="_GoBack"/>
      <w:bookmarkEnd w:id="0"/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D748B0">
          <w:pgSz w:w="11907" w:h="16840" w:code="9"/>
          <w:pgMar w:top="810" w:right="1134" w:bottom="900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2E5BCE"/>
    <w:rsid w:val="00391956"/>
    <w:rsid w:val="00456BBB"/>
    <w:rsid w:val="004A37F0"/>
    <w:rsid w:val="008D27E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cp:lastPrinted>2022-04-27T07:15:00Z</cp:lastPrinted>
  <dcterms:created xsi:type="dcterms:W3CDTF">2022-05-17T11:57:00Z</dcterms:created>
  <dcterms:modified xsi:type="dcterms:W3CDTF">2022-05-20T06:01:00Z</dcterms:modified>
</cp:coreProperties>
</file>